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2330" w14:textId="77777777" w:rsidR="003F0E6A" w:rsidRPr="003F0E6A" w:rsidRDefault="003F0E6A" w:rsidP="003F0E6A"/>
    <w:p w14:paraId="34408CE5" w14:textId="77777777" w:rsidR="003F0E6A" w:rsidRPr="003F0E6A" w:rsidRDefault="003F0E6A" w:rsidP="003F0E6A">
      <w:pPr>
        <w:rPr>
          <w:b/>
          <w:bCs/>
        </w:rPr>
      </w:pPr>
      <w:r w:rsidRPr="003F0E6A">
        <w:rPr>
          <w:b/>
          <w:bCs/>
        </w:rPr>
        <w:t>Poster Approval</w:t>
      </w:r>
    </w:p>
    <w:p w14:paraId="2B6A078E" w14:textId="77777777" w:rsidR="003F0E6A" w:rsidRPr="003F0E6A" w:rsidRDefault="003F0E6A" w:rsidP="003F0E6A">
      <w:r w:rsidRPr="003F0E6A">
        <w:rPr>
          <w:b/>
          <w:bCs/>
        </w:rPr>
        <w:t>Please select one of the following:</w:t>
      </w:r>
      <w:r w:rsidRPr="003F0E6A">
        <w:br/>
        <w:t>I affirm that my poster submission has been reviewed and approved by my PI or supervisor.</w:t>
      </w:r>
    </w:p>
    <w:p w14:paraId="1DB0AEAD" w14:textId="77777777" w:rsidR="003F0E6A" w:rsidRPr="003F0E6A" w:rsidRDefault="003F0E6A" w:rsidP="003F0E6A">
      <w:pPr>
        <w:rPr>
          <w:b/>
          <w:bCs/>
        </w:rPr>
      </w:pPr>
      <w:r w:rsidRPr="003F0E6A">
        <w:rPr>
          <w:b/>
          <w:bCs/>
        </w:rPr>
        <w:t>Presenter Information</w:t>
      </w:r>
    </w:p>
    <w:p w14:paraId="1E29DF64" w14:textId="77777777" w:rsidR="003F0E6A" w:rsidRPr="003F0E6A" w:rsidRDefault="003F0E6A" w:rsidP="003F0E6A">
      <w:r w:rsidRPr="003F0E6A">
        <w:rPr>
          <w:b/>
          <w:bCs/>
        </w:rPr>
        <w:t>First Name</w:t>
      </w:r>
      <w:r w:rsidRPr="003F0E6A">
        <w:br/>
        <w:t>Vidhur</w:t>
      </w:r>
      <w:r w:rsidRPr="003F0E6A">
        <w:br/>
      </w:r>
      <w:r w:rsidRPr="003F0E6A">
        <w:br/>
      </w:r>
      <w:r w:rsidRPr="003F0E6A">
        <w:rPr>
          <w:b/>
          <w:bCs/>
        </w:rPr>
        <w:t>Last Name</w:t>
      </w:r>
      <w:r w:rsidRPr="003F0E6A">
        <w:br/>
        <w:t>Daulatabad</w:t>
      </w:r>
      <w:r w:rsidRPr="003F0E6A">
        <w:br/>
      </w:r>
      <w:r w:rsidRPr="003F0E6A">
        <w:br/>
      </w:r>
      <w:r w:rsidRPr="003F0E6A">
        <w:rPr>
          <w:b/>
          <w:bCs/>
        </w:rPr>
        <w:t>IC</w:t>
      </w:r>
      <w:r w:rsidRPr="003F0E6A">
        <w:br/>
      </w:r>
      <w:hyperlink r:id="rId5" w:history="1">
        <w:r w:rsidRPr="003F0E6A">
          <w:rPr>
            <w:rStyle w:val="Hyperlink"/>
          </w:rPr>
          <w:t>NCI</w:t>
        </w:r>
      </w:hyperlink>
      <w:r w:rsidRPr="003F0E6A">
        <w:br/>
      </w:r>
      <w:r w:rsidRPr="003F0E6A">
        <w:br/>
      </w:r>
      <w:r w:rsidRPr="003F0E6A">
        <w:rPr>
          <w:b/>
          <w:bCs/>
        </w:rPr>
        <w:t>Email</w:t>
      </w:r>
      <w:r w:rsidRPr="003F0E6A">
        <w:br/>
      </w:r>
      <w:hyperlink r:id="rId6" w:history="1">
        <w:r w:rsidRPr="003F0E6A">
          <w:rPr>
            <w:rStyle w:val="Hyperlink"/>
          </w:rPr>
          <w:t>vidhur.daulatabad@nih.gov</w:t>
        </w:r>
      </w:hyperlink>
    </w:p>
    <w:p w14:paraId="476BD02D" w14:textId="77777777" w:rsidR="003F0E6A" w:rsidRPr="003F0E6A" w:rsidRDefault="003F0E6A" w:rsidP="003F0E6A">
      <w:pPr>
        <w:rPr>
          <w:b/>
          <w:bCs/>
        </w:rPr>
      </w:pPr>
      <w:r w:rsidRPr="003F0E6A">
        <w:rPr>
          <w:b/>
          <w:bCs/>
        </w:rPr>
        <w:t>Poster Information</w:t>
      </w:r>
    </w:p>
    <w:p w14:paraId="3D6F76C1" w14:textId="0274A69A" w:rsidR="00375AB9" w:rsidRPr="003F0E6A" w:rsidRDefault="003F0E6A" w:rsidP="00375AB9">
      <w:r w:rsidRPr="003F0E6A">
        <w:rPr>
          <w:b/>
          <w:bCs/>
        </w:rPr>
        <w:t>Scientific Focus Area</w:t>
      </w:r>
      <w:r w:rsidRPr="003F0E6A">
        <w:br/>
      </w:r>
      <w:hyperlink r:id="rId7" w:history="1">
        <w:r w:rsidRPr="003F0E6A">
          <w:rPr>
            <w:rStyle w:val="Hyperlink"/>
          </w:rPr>
          <w:t>Computational Biology</w:t>
        </w:r>
      </w:hyperlink>
      <w:r w:rsidRPr="003F0E6A">
        <w:br/>
      </w:r>
      <w:r w:rsidRPr="003F0E6A">
        <w:br/>
      </w:r>
      <w:r w:rsidRPr="003F0E6A">
        <w:rPr>
          <w:b/>
          <w:bCs/>
        </w:rPr>
        <w:t>Title</w:t>
      </w:r>
      <w:r w:rsidRPr="003F0E6A">
        <w:br/>
      </w:r>
      <w:r w:rsidR="00375AB9" w:rsidRPr="00375AB9">
        <w:t>Integrative analysis of the rare endocrine cancers using multi-omics data</w:t>
      </w:r>
      <w:r w:rsidRPr="003F0E6A">
        <w:br/>
      </w:r>
      <w:r w:rsidRPr="003F0E6A">
        <w:br/>
      </w:r>
      <w:r w:rsidRPr="003F0E6A">
        <w:rPr>
          <w:b/>
          <w:bCs/>
        </w:rPr>
        <w:t>Abstract</w:t>
      </w:r>
      <w:r w:rsidRPr="003F0E6A">
        <w:br/>
      </w:r>
      <w:r w:rsidR="00375AB9" w:rsidRPr="00375AB9">
        <w:t>Endocrine cancers, including thyroid, adrenal, pituitary, and endocrine pancreatic cancers, are rare and understudied due to limited biospecimens and genomic data. We employed multi-omics approaches—RNA sequencing, whole-exome sequencing, and whole-genome sequencing—to elucidate molecular signatures and regulatory pathways in these cancers. We identified genes specific to various endocrine cancers, such as GNRHR, NPTX2, TAAR1, SLC6A5, and OPRM1. Co-expression network analysis revealed distinct neuronal pathways associated with cancer progression. Integrating protein-protein interaction and multi-</w:t>
      </w:r>
      <w:proofErr w:type="spellStart"/>
      <w:r w:rsidR="00375AB9" w:rsidRPr="00375AB9">
        <w:t>omic</w:t>
      </w:r>
      <w:proofErr w:type="spellEnd"/>
      <w:r w:rsidR="00375AB9" w:rsidRPr="00375AB9">
        <w:t xml:space="preserve"> aberrant gene interaction networks, we discovered pathways involving noradrenaline biosynthesis in pheochromocytomas, calcitonin regulation in medullary thyroid carcinoma, cholesterol biosynthesis in adrenocortical carcinoma, and the BRCA1-associated genome surveillance complex in papillary thyroid carcinoma. Our </w:t>
      </w:r>
      <w:r w:rsidR="00375AB9" w:rsidRPr="00375AB9">
        <w:lastRenderedPageBreak/>
        <w:t>comprehensive multi-</w:t>
      </w:r>
      <w:proofErr w:type="spellStart"/>
      <w:r w:rsidR="00375AB9" w:rsidRPr="00375AB9">
        <w:t>omic</w:t>
      </w:r>
      <w:proofErr w:type="spellEnd"/>
      <w:r w:rsidR="00375AB9" w:rsidRPr="00375AB9">
        <w:t xml:space="preserve"> analysis offers novel insights into candidate therapeutic targets for these rare endocrine cancers.</w:t>
      </w:r>
    </w:p>
    <w:p w14:paraId="35EA2BC2" w14:textId="77777777" w:rsidR="003F0E6A" w:rsidRPr="003F0E6A" w:rsidRDefault="003F0E6A" w:rsidP="003F0E6A">
      <w:pPr>
        <w:rPr>
          <w:b/>
          <w:bCs/>
        </w:rPr>
      </w:pPr>
      <w:r w:rsidRPr="003F0E6A">
        <w:rPr>
          <w:b/>
          <w:bCs/>
        </w:rPr>
        <w:t>Authors</w:t>
      </w:r>
    </w:p>
    <w:p w14:paraId="739D791B" w14:textId="77777777" w:rsidR="003F0E6A" w:rsidRPr="003F0E6A" w:rsidRDefault="003F0E6A" w:rsidP="003F0E6A">
      <w:pPr>
        <w:rPr>
          <w:b/>
          <w:bCs/>
        </w:rPr>
      </w:pPr>
      <w:r w:rsidRPr="003F0E6A">
        <w:rPr>
          <w:b/>
          <w:bCs/>
        </w:rPr>
        <w:t>First Author</w:t>
      </w:r>
    </w:p>
    <w:p w14:paraId="7B3BF385" w14:textId="77777777" w:rsidR="003F0E6A" w:rsidRPr="003F0E6A" w:rsidRDefault="003F0E6A" w:rsidP="003F0E6A">
      <w:r w:rsidRPr="003F0E6A">
        <w:rPr>
          <w:b/>
          <w:bCs/>
        </w:rPr>
        <w:t>First and Middle Initial</w:t>
      </w:r>
      <w:r w:rsidRPr="003F0E6A">
        <w:br/>
        <w:t>SV</w:t>
      </w:r>
      <w:r w:rsidRPr="003F0E6A">
        <w:br/>
      </w:r>
      <w:r w:rsidRPr="003F0E6A">
        <w:br/>
      </w:r>
      <w:r w:rsidRPr="003F0E6A">
        <w:rPr>
          <w:b/>
          <w:bCs/>
        </w:rPr>
        <w:t>Last Name</w:t>
      </w:r>
      <w:r w:rsidRPr="003F0E6A">
        <w:br/>
        <w:t>Daulatabad</w:t>
      </w:r>
    </w:p>
    <w:p w14:paraId="45FA391E" w14:textId="77777777" w:rsidR="003F0E6A" w:rsidRPr="003F0E6A" w:rsidRDefault="003F0E6A" w:rsidP="003F0E6A">
      <w:pPr>
        <w:rPr>
          <w:b/>
          <w:bCs/>
        </w:rPr>
      </w:pPr>
      <w:r w:rsidRPr="003F0E6A">
        <w:rPr>
          <w:b/>
          <w:bCs/>
        </w:rPr>
        <w:t>Second Author</w:t>
      </w:r>
    </w:p>
    <w:p w14:paraId="2B6DFADB" w14:textId="77777777" w:rsidR="003F0E6A" w:rsidRPr="003F0E6A" w:rsidRDefault="003F0E6A" w:rsidP="003F0E6A">
      <w:r w:rsidRPr="003F0E6A">
        <w:rPr>
          <w:b/>
          <w:bCs/>
        </w:rPr>
        <w:t>First and Middle Initial</w:t>
      </w:r>
      <w:r w:rsidRPr="003F0E6A">
        <w:br/>
        <w:t>A</w:t>
      </w:r>
      <w:r w:rsidRPr="003F0E6A">
        <w:br/>
      </w:r>
      <w:r w:rsidRPr="003F0E6A">
        <w:br/>
      </w:r>
      <w:r w:rsidRPr="003F0E6A">
        <w:rPr>
          <w:b/>
          <w:bCs/>
        </w:rPr>
        <w:t>Last Name</w:t>
      </w:r>
      <w:r w:rsidRPr="003F0E6A">
        <w:br/>
        <w:t>Jain</w:t>
      </w:r>
    </w:p>
    <w:p w14:paraId="353D7DEC" w14:textId="77777777" w:rsidR="003F0E6A" w:rsidRPr="003F0E6A" w:rsidRDefault="003F0E6A" w:rsidP="003F0E6A">
      <w:pPr>
        <w:rPr>
          <w:b/>
          <w:bCs/>
        </w:rPr>
      </w:pPr>
      <w:r w:rsidRPr="003F0E6A">
        <w:rPr>
          <w:b/>
          <w:bCs/>
        </w:rPr>
        <w:t>Third Author</w:t>
      </w:r>
    </w:p>
    <w:p w14:paraId="1314A2D3" w14:textId="77777777" w:rsidR="003F0E6A" w:rsidRPr="003F0E6A" w:rsidRDefault="003F0E6A" w:rsidP="003F0E6A">
      <w:r w:rsidRPr="003F0E6A">
        <w:rPr>
          <w:b/>
          <w:bCs/>
        </w:rPr>
        <w:t>First and Middle Initial</w:t>
      </w:r>
      <w:r w:rsidRPr="003F0E6A">
        <w:br/>
        <w:t>D</w:t>
      </w:r>
      <w:r w:rsidRPr="003F0E6A">
        <w:br/>
      </w:r>
      <w:r w:rsidRPr="003F0E6A">
        <w:br/>
      </w:r>
      <w:r w:rsidRPr="003F0E6A">
        <w:rPr>
          <w:b/>
          <w:bCs/>
        </w:rPr>
        <w:t>Last Name</w:t>
      </w:r>
      <w:r w:rsidRPr="003F0E6A">
        <w:br/>
        <w:t>Nousome</w:t>
      </w:r>
    </w:p>
    <w:p w14:paraId="19B73532" w14:textId="77777777" w:rsidR="003F0E6A" w:rsidRPr="003F0E6A" w:rsidRDefault="003F0E6A" w:rsidP="003F0E6A">
      <w:pPr>
        <w:rPr>
          <w:b/>
          <w:bCs/>
        </w:rPr>
      </w:pPr>
      <w:r w:rsidRPr="003F0E6A">
        <w:rPr>
          <w:b/>
          <w:bCs/>
        </w:rPr>
        <w:t>Fourth Author</w:t>
      </w:r>
    </w:p>
    <w:p w14:paraId="24809004" w14:textId="77777777" w:rsidR="003F0E6A" w:rsidRPr="003F0E6A" w:rsidRDefault="003F0E6A" w:rsidP="003F0E6A">
      <w:r w:rsidRPr="003F0E6A">
        <w:rPr>
          <w:b/>
          <w:bCs/>
        </w:rPr>
        <w:t>First and Middle Initial</w:t>
      </w:r>
      <w:r w:rsidRPr="003F0E6A">
        <w:br/>
        <w:t>M</w:t>
      </w:r>
      <w:r w:rsidRPr="003F0E6A">
        <w:br/>
      </w:r>
      <w:r w:rsidRPr="003F0E6A">
        <w:br/>
      </w:r>
      <w:r w:rsidRPr="003F0E6A">
        <w:rPr>
          <w:b/>
          <w:bCs/>
        </w:rPr>
        <w:t>Last Name</w:t>
      </w:r>
      <w:r w:rsidRPr="003F0E6A">
        <w:br/>
        <w:t>Tandon</w:t>
      </w:r>
    </w:p>
    <w:p w14:paraId="73219C8D" w14:textId="77777777" w:rsidR="003F0E6A" w:rsidRPr="003F0E6A" w:rsidRDefault="003F0E6A" w:rsidP="003F0E6A">
      <w:pPr>
        <w:rPr>
          <w:b/>
          <w:bCs/>
        </w:rPr>
      </w:pPr>
      <w:r w:rsidRPr="003F0E6A">
        <w:rPr>
          <w:b/>
          <w:bCs/>
        </w:rPr>
        <w:t>Fifth Author</w:t>
      </w:r>
    </w:p>
    <w:p w14:paraId="6B7FC8C7" w14:textId="77777777" w:rsidR="003F0E6A" w:rsidRPr="003F0E6A" w:rsidRDefault="003F0E6A" w:rsidP="003F0E6A">
      <w:r w:rsidRPr="003F0E6A">
        <w:rPr>
          <w:b/>
          <w:bCs/>
        </w:rPr>
        <w:t>First and Middle Initial</w:t>
      </w:r>
      <w:r w:rsidRPr="003F0E6A">
        <w:br/>
        <w:t>D</w:t>
      </w:r>
      <w:r w:rsidRPr="003F0E6A">
        <w:br/>
      </w:r>
      <w:r w:rsidRPr="003F0E6A">
        <w:br/>
      </w:r>
      <w:r w:rsidRPr="003F0E6A">
        <w:rPr>
          <w:b/>
          <w:bCs/>
        </w:rPr>
        <w:t>Last Name</w:t>
      </w:r>
      <w:r w:rsidRPr="003F0E6A">
        <w:br/>
        <w:t>Varghese</w:t>
      </w:r>
    </w:p>
    <w:p w14:paraId="2046685D" w14:textId="77777777" w:rsidR="003F0E6A" w:rsidRPr="003F0E6A" w:rsidRDefault="003F0E6A" w:rsidP="003F0E6A">
      <w:pPr>
        <w:rPr>
          <w:b/>
          <w:bCs/>
        </w:rPr>
      </w:pPr>
      <w:r w:rsidRPr="003F0E6A">
        <w:rPr>
          <w:b/>
          <w:bCs/>
        </w:rPr>
        <w:lastRenderedPageBreak/>
        <w:t>Sixth Author</w:t>
      </w:r>
    </w:p>
    <w:p w14:paraId="481E8B2E" w14:textId="77777777" w:rsidR="003F0E6A" w:rsidRPr="003F0E6A" w:rsidRDefault="003F0E6A" w:rsidP="003F0E6A">
      <w:r w:rsidRPr="003F0E6A">
        <w:rPr>
          <w:b/>
          <w:bCs/>
        </w:rPr>
        <w:t>First and Middle Initial</w:t>
      </w:r>
      <w:r w:rsidRPr="003F0E6A">
        <w:br/>
        <w:t>K</w:t>
      </w:r>
      <w:r w:rsidRPr="003F0E6A">
        <w:br/>
      </w:r>
      <w:r w:rsidRPr="003F0E6A">
        <w:br/>
      </w:r>
      <w:r w:rsidRPr="003F0E6A">
        <w:rPr>
          <w:b/>
          <w:bCs/>
        </w:rPr>
        <w:t>Last Name</w:t>
      </w:r>
      <w:r w:rsidRPr="003F0E6A">
        <w:br/>
        <w:t>Pendo</w:t>
      </w:r>
    </w:p>
    <w:p w14:paraId="56CE43EB" w14:textId="77777777" w:rsidR="003F0E6A" w:rsidRPr="003F0E6A" w:rsidRDefault="003F0E6A" w:rsidP="003F0E6A">
      <w:pPr>
        <w:rPr>
          <w:b/>
          <w:bCs/>
        </w:rPr>
      </w:pPr>
      <w:r w:rsidRPr="003F0E6A">
        <w:rPr>
          <w:b/>
          <w:bCs/>
        </w:rPr>
        <w:t>Seventh Author</w:t>
      </w:r>
    </w:p>
    <w:p w14:paraId="421070E7" w14:textId="77777777" w:rsidR="003F0E6A" w:rsidRPr="003F0E6A" w:rsidRDefault="003F0E6A" w:rsidP="003F0E6A">
      <w:r w:rsidRPr="003F0E6A">
        <w:rPr>
          <w:b/>
          <w:bCs/>
        </w:rPr>
        <w:t>First and Middle Initial</w:t>
      </w:r>
      <w:r w:rsidRPr="003F0E6A">
        <w:br/>
        <w:t>MFW</w:t>
      </w:r>
      <w:r w:rsidRPr="003F0E6A">
        <w:br/>
      </w:r>
      <w:r w:rsidRPr="003F0E6A">
        <w:br/>
      </w:r>
      <w:r w:rsidRPr="003F0E6A">
        <w:rPr>
          <w:b/>
          <w:bCs/>
        </w:rPr>
        <w:t>Last Name</w:t>
      </w:r>
      <w:r w:rsidRPr="003F0E6A">
        <w:br/>
        <w:t>Malone</w:t>
      </w:r>
    </w:p>
    <w:p w14:paraId="0BC8224A" w14:textId="77777777" w:rsidR="003F0E6A" w:rsidRPr="003F0E6A" w:rsidRDefault="003F0E6A" w:rsidP="003F0E6A">
      <w:pPr>
        <w:rPr>
          <w:b/>
          <w:bCs/>
        </w:rPr>
      </w:pPr>
      <w:r w:rsidRPr="003F0E6A">
        <w:rPr>
          <w:b/>
          <w:bCs/>
        </w:rPr>
        <w:t>Eighth Author</w:t>
      </w:r>
    </w:p>
    <w:p w14:paraId="17D83898" w14:textId="77777777" w:rsidR="003F0E6A" w:rsidRPr="003F0E6A" w:rsidRDefault="003F0E6A" w:rsidP="003F0E6A">
      <w:r w:rsidRPr="003F0E6A">
        <w:rPr>
          <w:b/>
          <w:bCs/>
        </w:rPr>
        <w:t>First and Middle Initial</w:t>
      </w:r>
      <w:r w:rsidRPr="003F0E6A">
        <w:br/>
        <w:t>J</w:t>
      </w:r>
      <w:r w:rsidRPr="003F0E6A">
        <w:br/>
      </w:r>
      <w:r w:rsidRPr="003F0E6A">
        <w:br/>
      </w:r>
      <w:r w:rsidRPr="003F0E6A">
        <w:rPr>
          <w:b/>
          <w:bCs/>
        </w:rPr>
        <w:t>Last Name</w:t>
      </w:r>
      <w:r w:rsidRPr="003F0E6A">
        <w:br/>
        <w:t>del Rivero</w:t>
      </w:r>
    </w:p>
    <w:p w14:paraId="5CFFCC2D" w14:textId="77777777" w:rsidR="003F0E6A" w:rsidRPr="003F0E6A" w:rsidRDefault="003F0E6A" w:rsidP="003F0E6A">
      <w:pPr>
        <w:rPr>
          <w:b/>
          <w:bCs/>
        </w:rPr>
      </w:pPr>
      <w:r w:rsidRPr="003F0E6A">
        <w:rPr>
          <w:b/>
          <w:bCs/>
        </w:rPr>
        <w:t>Ninth Author</w:t>
      </w:r>
    </w:p>
    <w:p w14:paraId="5C48B396" w14:textId="77777777" w:rsidR="003F0E6A" w:rsidRPr="003F0E6A" w:rsidRDefault="003F0E6A" w:rsidP="003F0E6A">
      <w:r w:rsidRPr="003F0E6A">
        <w:rPr>
          <w:b/>
          <w:bCs/>
        </w:rPr>
        <w:t>First and Middle Initial</w:t>
      </w:r>
      <w:r w:rsidRPr="003F0E6A">
        <w:br/>
        <w:t>BC</w:t>
      </w:r>
      <w:r w:rsidRPr="003F0E6A">
        <w:br/>
      </w:r>
      <w:r w:rsidRPr="003F0E6A">
        <w:br/>
      </w:r>
      <w:r w:rsidRPr="003F0E6A">
        <w:rPr>
          <w:b/>
          <w:bCs/>
        </w:rPr>
        <w:t>Last Name</w:t>
      </w:r>
      <w:r w:rsidRPr="003F0E6A">
        <w:br/>
        <w:t>Widemann</w:t>
      </w:r>
    </w:p>
    <w:p w14:paraId="6C1E6824" w14:textId="77777777" w:rsidR="003F0E6A" w:rsidRPr="003F0E6A" w:rsidRDefault="003F0E6A" w:rsidP="003F0E6A">
      <w:pPr>
        <w:rPr>
          <w:b/>
          <w:bCs/>
        </w:rPr>
      </w:pPr>
      <w:r w:rsidRPr="003F0E6A">
        <w:rPr>
          <w:b/>
          <w:bCs/>
        </w:rPr>
        <w:t>Tenth Author</w:t>
      </w:r>
    </w:p>
    <w:p w14:paraId="658E276F" w14:textId="77777777" w:rsidR="003F0E6A" w:rsidRPr="003F0E6A" w:rsidRDefault="003F0E6A" w:rsidP="003F0E6A">
      <w:r w:rsidRPr="003F0E6A">
        <w:rPr>
          <w:b/>
          <w:bCs/>
        </w:rPr>
        <w:t>First and Middle Initial</w:t>
      </w:r>
      <w:r w:rsidRPr="003F0E6A">
        <w:br/>
        <w:t>KM</w:t>
      </w:r>
      <w:r w:rsidRPr="003F0E6A">
        <w:br/>
      </w:r>
      <w:r w:rsidRPr="003F0E6A">
        <w:br/>
      </w:r>
      <w:r w:rsidRPr="003F0E6A">
        <w:rPr>
          <w:b/>
          <w:bCs/>
        </w:rPr>
        <w:t>Last Name</w:t>
      </w:r>
      <w:r w:rsidRPr="003F0E6A">
        <w:br/>
        <w:t>Reilly</w:t>
      </w:r>
    </w:p>
    <w:p w14:paraId="77120D71" w14:textId="77777777" w:rsidR="005933EA" w:rsidRDefault="005933EA"/>
    <w:sectPr w:rsidR="00593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41A"/>
    <w:multiLevelType w:val="multilevel"/>
    <w:tmpl w:val="FBD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92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04"/>
    <w:rsid w:val="00375AB9"/>
    <w:rsid w:val="003F0E6A"/>
    <w:rsid w:val="005933EA"/>
    <w:rsid w:val="009A6904"/>
    <w:rsid w:val="00C140B5"/>
    <w:rsid w:val="00D328E5"/>
    <w:rsid w:val="00D6733C"/>
    <w:rsid w:val="00E5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A29E"/>
  <w15:chartTrackingRefBased/>
  <w15:docId w15:val="{FD547D85-1993-488D-9F63-055C3D4B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9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28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festival.nih.gov/taxonomy/term/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dhur.daulatabad@nih.gov" TargetMode="External"/><Relationship Id="rId5" Type="http://schemas.openxmlformats.org/officeDocument/2006/relationships/hyperlink" Target="https://researchfestival.nih.gov/taxonomy/term/5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333</Words>
  <Characters>1901</Characters>
  <Application>Microsoft Office Word</Application>
  <DocSecurity>0</DocSecurity>
  <Lines>15</Lines>
  <Paragraphs>4</Paragraphs>
  <ScaleCrop>false</ScaleCrop>
  <Company>National Cancer Institute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Daulatabad, Swapna Vidhur (NIH/NCI) [C]</dc:creator>
  <cp:keywords/>
  <dc:description/>
  <cp:lastModifiedBy>Daulatabad, Swapna Vidhur (NIH/NCI) [C]</cp:lastModifiedBy>
  <cp:revision>4</cp:revision>
  <dcterms:created xsi:type="dcterms:W3CDTF">2025-07-23T21:03:00Z</dcterms:created>
  <dcterms:modified xsi:type="dcterms:W3CDTF">2025-07-23T21:19:00Z</dcterms:modified>
</cp:coreProperties>
</file>