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455" w14:textId="77777777" w:rsidR="00864343" w:rsidRDefault="00864343" w:rsidP="00864343">
      <w:pPr>
        <w:sectPr w:rsidR="00864343" w:rsidSect="00302C8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360" w:gutter="0"/>
          <w:cols w:space="720"/>
          <w:titlePg/>
          <w:docGrid w:linePitch="360"/>
        </w:sectPr>
      </w:pPr>
    </w:p>
    <w:p w14:paraId="7D70542C" w14:textId="0BED523A" w:rsidR="00100605" w:rsidRPr="00100605" w:rsidRDefault="00100605" w:rsidP="00100605">
      <w:pPr>
        <w:pStyle w:val="Heading2"/>
        <w:jc w:val="center"/>
        <w:rPr>
          <w:rFonts w:cstheme="majorHAnsi"/>
          <w:b/>
          <w:bCs/>
          <w:color w:val="auto"/>
          <w:sz w:val="36"/>
          <w:szCs w:val="36"/>
        </w:rPr>
      </w:pPr>
      <w:bookmarkStart w:id="0" w:name="_Toc56081233"/>
      <w:r w:rsidRPr="00100605">
        <w:rPr>
          <w:rFonts w:cstheme="majorHAnsi"/>
          <w:b/>
          <w:bCs/>
          <w:color w:val="auto"/>
          <w:sz w:val="36"/>
          <w:szCs w:val="36"/>
        </w:rPr>
        <w:t>VIRTUAL POSTER PRESENTION</w:t>
      </w:r>
      <w:r>
        <w:rPr>
          <w:rFonts w:cstheme="majorHAnsi"/>
          <w:b/>
          <w:bCs/>
          <w:color w:val="auto"/>
          <w:sz w:val="36"/>
          <w:szCs w:val="36"/>
        </w:rPr>
        <w:t xml:space="preserve"> FORMATING INSTRUCTIONS</w:t>
      </w:r>
    </w:p>
    <w:p w14:paraId="6EF5A642" w14:textId="77777777" w:rsidR="00100605" w:rsidRDefault="00100605" w:rsidP="004A65E4">
      <w:pPr>
        <w:pStyle w:val="Heading2"/>
        <w:rPr>
          <w:rFonts w:cstheme="majorHAnsi"/>
          <w:b/>
          <w:bCs/>
          <w:color w:val="auto"/>
          <w:sz w:val="28"/>
          <w:szCs w:val="28"/>
        </w:rPr>
      </w:pPr>
    </w:p>
    <w:p w14:paraId="5DD57718" w14:textId="1C7B17D1" w:rsidR="00100605" w:rsidRPr="00100605" w:rsidRDefault="00100605" w:rsidP="004A65E4">
      <w:pPr>
        <w:pStyle w:val="Heading2"/>
        <w:rPr>
          <w:rFonts w:cstheme="majorHAnsi"/>
          <w:color w:val="auto"/>
          <w:sz w:val="28"/>
          <w:szCs w:val="28"/>
        </w:rPr>
      </w:pPr>
      <w:r w:rsidRPr="000B0228">
        <w:rPr>
          <w:rFonts w:cstheme="majorHAnsi"/>
          <w:color w:val="auto"/>
          <w:sz w:val="28"/>
          <w:szCs w:val="28"/>
          <w:highlight w:val="yellow"/>
        </w:rPr>
        <w:t>The Virtual Poster will be presented as pre-recorded PowerPoint presentation, allowing you to walk the viewer through the slides. Please limit the presentation to 15 minutes.</w:t>
      </w:r>
    </w:p>
    <w:p w14:paraId="6FE1B418" w14:textId="77777777" w:rsidR="00100605" w:rsidRDefault="00100605" w:rsidP="004A65E4">
      <w:pPr>
        <w:pStyle w:val="Heading2"/>
        <w:rPr>
          <w:rFonts w:cstheme="majorHAnsi"/>
          <w:b/>
          <w:bCs/>
          <w:color w:val="auto"/>
          <w:sz w:val="28"/>
          <w:szCs w:val="28"/>
        </w:rPr>
      </w:pPr>
    </w:p>
    <w:p w14:paraId="759C80A1" w14:textId="6146B02E" w:rsidR="004A65E4" w:rsidRPr="004A65E4" w:rsidRDefault="004A65E4" w:rsidP="004A65E4">
      <w:pPr>
        <w:pStyle w:val="Heading2"/>
        <w:rPr>
          <w:rFonts w:cstheme="majorHAnsi"/>
          <w:b/>
          <w:bCs/>
          <w:color w:val="auto"/>
          <w:sz w:val="28"/>
          <w:szCs w:val="28"/>
        </w:rPr>
      </w:pPr>
      <w:r w:rsidRPr="004A65E4">
        <w:rPr>
          <w:rFonts w:cstheme="majorHAnsi"/>
          <w:b/>
          <w:bCs/>
          <w:color w:val="auto"/>
          <w:sz w:val="28"/>
          <w:szCs w:val="28"/>
        </w:rPr>
        <w:t>How to Record on PowerPoint:</w:t>
      </w:r>
      <w:bookmarkEnd w:id="0"/>
      <w:r w:rsidRPr="004A65E4">
        <w:rPr>
          <w:rFonts w:cstheme="majorHAnsi"/>
          <w:b/>
          <w:bCs/>
          <w:color w:val="auto"/>
          <w:sz w:val="28"/>
          <w:szCs w:val="28"/>
        </w:rPr>
        <w:t xml:space="preserve"> </w:t>
      </w:r>
    </w:p>
    <w:p w14:paraId="0FFF9B4D" w14:textId="77777777" w:rsidR="004A65E4" w:rsidRPr="00C71B6C" w:rsidRDefault="004A65E4" w:rsidP="004A65E4">
      <w:pPr>
        <w:pStyle w:val="ListParagraph"/>
        <w:numPr>
          <w:ilvl w:val="0"/>
          <w:numId w:val="3"/>
        </w:numPr>
        <w:spacing w:line="259" w:lineRule="auto"/>
        <w:rPr>
          <w:rFonts w:asciiTheme="majorHAnsi" w:hAnsiTheme="majorHAnsi" w:cstheme="majorHAnsi"/>
        </w:rPr>
      </w:pPr>
      <w:r w:rsidRPr="00C71B6C">
        <w:rPr>
          <w:rFonts w:asciiTheme="majorHAnsi" w:hAnsiTheme="majorHAnsi" w:cstheme="majorHAnsi"/>
        </w:rPr>
        <w:t xml:space="preserve">Microsoft PowerPoint: Record a Presentation Video: Watch a short video </w:t>
      </w:r>
      <w:hyperlink r:id="rId17" w:history="1">
        <w:r w:rsidRPr="00C71B6C">
          <w:rPr>
            <w:rStyle w:val="Hyperlink"/>
            <w:rFonts w:asciiTheme="majorHAnsi" w:hAnsiTheme="majorHAnsi" w:cstheme="majorHAnsi"/>
          </w:rPr>
          <w:t>here</w:t>
        </w:r>
      </w:hyperlink>
      <w:r w:rsidRPr="00C71B6C">
        <w:rPr>
          <w:rFonts w:asciiTheme="majorHAnsi" w:hAnsiTheme="majorHAnsi" w:cstheme="majorHAnsi"/>
          <w:color w:val="0000FF"/>
        </w:rPr>
        <w:t>.</w:t>
      </w:r>
    </w:p>
    <w:p w14:paraId="5BF5815C" w14:textId="77777777" w:rsidR="004A65E4" w:rsidRPr="00C71B6C" w:rsidRDefault="004A65E4" w:rsidP="004A65E4">
      <w:pPr>
        <w:pStyle w:val="ListParagraph"/>
        <w:numPr>
          <w:ilvl w:val="0"/>
          <w:numId w:val="3"/>
        </w:numPr>
        <w:spacing w:line="259" w:lineRule="auto"/>
        <w:rPr>
          <w:rFonts w:asciiTheme="majorHAnsi" w:hAnsiTheme="majorHAnsi" w:cstheme="majorHAnsi"/>
        </w:rPr>
      </w:pPr>
      <w:r w:rsidRPr="00C71B6C">
        <w:rPr>
          <w:rFonts w:asciiTheme="majorHAnsi" w:hAnsiTheme="majorHAnsi" w:cstheme="majorHAnsi"/>
        </w:rPr>
        <w:t>Select Slide Show &gt; Record Slide Show.</w:t>
      </w:r>
    </w:p>
    <w:p w14:paraId="74707C96" w14:textId="77777777" w:rsidR="004A65E4" w:rsidRPr="00C71B6C" w:rsidRDefault="004A65E4" w:rsidP="004A65E4">
      <w:pPr>
        <w:pStyle w:val="ListParagraph"/>
        <w:numPr>
          <w:ilvl w:val="0"/>
          <w:numId w:val="3"/>
        </w:numPr>
        <w:spacing w:line="259" w:lineRule="auto"/>
        <w:rPr>
          <w:rFonts w:asciiTheme="majorHAnsi" w:hAnsiTheme="majorHAnsi" w:cstheme="majorHAnsi"/>
        </w:rPr>
      </w:pPr>
      <w:r w:rsidRPr="00C71B6C">
        <w:rPr>
          <w:rFonts w:asciiTheme="majorHAnsi" w:hAnsiTheme="majorHAnsi" w:cstheme="majorHAnsi"/>
        </w:rPr>
        <w:t>When you are ready, select Record and start speaking.</w:t>
      </w:r>
    </w:p>
    <w:p w14:paraId="1A68825A" w14:textId="77777777" w:rsidR="004A65E4" w:rsidRPr="00C71B6C" w:rsidRDefault="004A65E4" w:rsidP="004A65E4">
      <w:pPr>
        <w:pStyle w:val="ListParagraph"/>
        <w:numPr>
          <w:ilvl w:val="1"/>
          <w:numId w:val="3"/>
        </w:numPr>
        <w:spacing w:line="259" w:lineRule="auto"/>
        <w:rPr>
          <w:rFonts w:asciiTheme="majorHAnsi" w:hAnsiTheme="majorHAnsi" w:cstheme="majorHAnsi"/>
          <w:i/>
          <w:iCs/>
        </w:rPr>
      </w:pPr>
      <w:r w:rsidRPr="00C71B6C">
        <w:rPr>
          <w:rFonts w:asciiTheme="majorHAnsi" w:hAnsiTheme="majorHAnsi" w:cstheme="majorHAnsi"/>
          <w:b/>
          <w:bCs/>
        </w:rPr>
        <w:t>Note:</w:t>
      </w:r>
      <w:r w:rsidRPr="00C71B6C">
        <w:rPr>
          <w:rFonts w:asciiTheme="majorHAnsi" w:hAnsiTheme="majorHAnsi" w:cstheme="majorHAnsi"/>
        </w:rPr>
        <w:t xml:space="preserve"> </w:t>
      </w:r>
      <w:r w:rsidRPr="00C71B6C">
        <w:rPr>
          <w:rFonts w:asciiTheme="majorHAnsi" w:hAnsiTheme="majorHAnsi" w:cstheme="majorHAnsi"/>
          <w:i/>
          <w:iCs/>
        </w:rPr>
        <w:t>PowerPoint does not record audio or video during transitions between slides, so be careful to not speak while advancing the slide. Include a brief buffer of silence before advancing to the next slide, and pause after advancing, to make the transitions smooth and ensure that you do not cut off audible narration.</w:t>
      </w:r>
    </w:p>
    <w:p w14:paraId="365D73EA" w14:textId="4BEB19EA" w:rsidR="004A65E4" w:rsidRDefault="00901B0A"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noProof/>
        </w:rPr>
        <w:drawing>
          <wp:anchor distT="0" distB="0" distL="114300" distR="114300" simplePos="0" relativeHeight="251660288" behindDoc="0" locked="0" layoutInCell="1" allowOverlap="1" wp14:anchorId="6E10C86C" wp14:editId="38DE7EF4">
            <wp:simplePos x="0" y="0"/>
            <wp:positionH relativeFrom="margin">
              <wp:align>center</wp:align>
            </wp:positionH>
            <wp:positionV relativeFrom="paragraph">
              <wp:posOffset>918845</wp:posOffset>
            </wp:positionV>
            <wp:extent cx="3803650" cy="2193925"/>
            <wp:effectExtent l="0" t="0" r="6350" b="0"/>
            <wp:wrapTopAndBottom/>
            <wp:docPr id="6" name="Picture 6" descr="The Presentation Recording window in PowerPoint 2016, with video narration window preview turn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esentation Recording window in PowerPoint 2016, with video narration window preview turned 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650" cy="219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E4" w:rsidRPr="00C71B6C">
        <w:rPr>
          <w:rFonts w:asciiTheme="majorHAnsi" w:hAnsiTheme="majorHAnsi" w:cstheme="majorHAnsi"/>
        </w:rPr>
        <w:t xml:space="preserve">The slide show opens in the Recording window, which looks </w:t>
      </w:r>
      <w:proofErr w:type="gramStart"/>
      <w:r w:rsidR="004A65E4" w:rsidRPr="00C71B6C">
        <w:rPr>
          <w:rFonts w:asciiTheme="majorHAnsi" w:hAnsiTheme="majorHAnsi" w:cstheme="majorHAnsi"/>
        </w:rPr>
        <w:t>similar to</w:t>
      </w:r>
      <w:proofErr w:type="gramEnd"/>
      <w:r w:rsidR="004A65E4" w:rsidRPr="00C71B6C">
        <w:rPr>
          <w:rFonts w:asciiTheme="majorHAnsi" w:hAnsiTheme="majorHAnsi" w:cstheme="majorHAnsi"/>
        </w:rPr>
        <w:t xml:space="preserve"> Presenter view. There are buttons at the top left for starting, pausing, and stopping the recording. Click the round, red button when you are ready to start the recording. A three-second countdown ensues, then the recording begins.</w:t>
      </w:r>
    </w:p>
    <w:p w14:paraId="154E09AA" w14:textId="77777777" w:rsidR="00901B0A" w:rsidRPr="00901B0A" w:rsidRDefault="00901B0A" w:rsidP="00901B0A">
      <w:pPr>
        <w:spacing w:line="259" w:lineRule="auto"/>
        <w:rPr>
          <w:rFonts w:asciiTheme="majorHAnsi" w:hAnsiTheme="majorHAnsi" w:cstheme="majorHAnsi"/>
        </w:rPr>
      </w:pPr>
    </w:p>
    <w:p w14:paraId="0F252B36" w14:textId="70428CB2"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The current slide is shown in the main pane of the Recording window (see image immediately above). You will be able to display speaker notes near the top of the screen (near most built-in webcams). These notes will only be visible to the presenter.</w:t>
      </w:r>
    </w:p>
    <w:p w14:paraId="1FF768D2"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 xml:space="preserve">You can pause or stop your recording any time by pressing the pause or stop button on the screen. </w:t>
      </w:r>
    </w:p>
    <w:p w14:paraId="717D0E96"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Navigation arrows on either side of the current slide allow you to move to the previous and next slides.</w:t>
      </w:r>
    </w:p>
    <w:p w14:paraId="65A58993"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PowerPoint for Microsoft 365 automatically records the time you spend on each slide, including any animated text steps that occur, and the use of any prompt on each slide.</w:t>
      </w:r>
    </w:p>
    <w:p w14:paraId="1A9BBAA0"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lastRenderedPageBreak/>
        <w:t>You can record audio or video narration as you record your presentation. The buttons at the lower-right corner of the window allow you to toggle on or off the microphone, camera, and camera preview:</w:t>
      </w:r>
    </w:p>
    <w:p w14:paraId="63534704" w14:textId="77777777" w:rsidR="004A65E4" w:rsidRPr="00C71B6C" w:rsidRDefault="004A65E4" w:rsidP="004A65E4">
      <w:pPr>
        <w:pStyle w:val="ListParagraph"/>
        <w:numPr>
          <w:ilvl w:val="1"/>
          <w:numId w:val="4"/>
        </w:numPr>
        <w:rPr>
          <w:rFonts w:asciiTheme="majorHAnsi" w:hAnsiTheme="majorHAnsi" w:cstheme="majorHAnsi"/>
        </w:rPr>
      </w:pPr>
      <w:r w:rsidRPr="00C71B6C">
        <w:rPr>
          <w:rFonts w:asciiTheme="majorHAnsi" w:hAnsiTheme="majorHAnsi" w:cstheme="majorHAnsi"/>
          <w:noProof/>
        </w:rPr>
        <w:drawing>
          <wp:inline distT="0" distB="0" distL="0" distR="0" wp14:anchorId="4FE89C79" wp14:editId="29C7A3D4">
            <wp:extent cx="1104265" cy="379730"/>
            <wp:effectExtent l="0" t="0" r="0" b="1270"/>
            <wp:docPr id="12" name="Picture 12" descr="On/off buttons for the microphone, camera, and camera preview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off buttons for the microphone, camera, and camera previewing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265" cy="379730"/>
                    </a:xfrm>
                    <a:prstGeom prst="rect">
                      <a:avLst/>
                    </a:prstGeom>
                    <a:noFill/>
                    <a:ln>
                      <a:noFill/>
                    </a:ln>
                  </pic:spPr>
                </pic:pic>
              </a:graphicData>
            </a:graphic>
          </wp:inline>
        </w:drawing>
      </w:r>
    </w:p>
    <w:p w14:paraId="0CD85BD1"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If you use the pen, highlighter, or eraser, PowerPoint records those actions for playback also.</w:t>
      </w:r>
    </w:p>
    <w:p w14:paraId="634721F6" w14:textId="77777777" w:rsidR="004A65E4" w:rsidRPr="00C71B6C" w:rsidRDefault="004A65E4" w:rsidP="004A65E4">
      <w:pPr>
        <w:pStyle w:val="ListParagraph"/>
        <w:numPr>
          <w:ilvl w:val="1"/>
          <w:numId w:val="4"/>
        </w:numPr>
        <w:rPr>
          <w:rFonts w:asciiTheme="majorHAnsi" w:hAnsiTheme="majorHAnsi" w:cstheme="majorHAnsi"/>
        </w:rPr>
      </w:pPr>
      <w:r w:rsidRPr="00C71B6C">
        <w:rPr>
          <w:rFonts w:asciiTheme="majorHAnsi" w:hAnsiTheme="majorHAnsi" w:cstheme="majorHAnsi"/>
          <w:noProof/>
        </w:rPr>
        <w:drawing>
          <wp:inline distT="0" distB="0" distL="0" distR="0" wp14:anchorId="6AE4B5A2" wp14:editId="6318FBD7">
            <wp:extent cx="2493010" cy="198120"/>
            <wp:effectExtent l="0" t="0" r="2540" b="0"/>
            <wp:docPr id="13" name="Picture 13" descr="Inking tools in the Record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king tools in the Recording wind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3010" cy="198120"/>
                    </a:xfrm>
                    <a:prstGeom prst="rect">
                      <a:avLst/>
                    </a:prstGeom>
                    <a:noFill/>
                    <a:ln>
                      <a:noFill/>
                    </a:ln>
                  </pic:spPr>
                </pic:pic>
              </a:graphicData>
            </a:graphic>
          </wp:inline>
        </w:drawing>
      </w:r>
    </w:p>
    <w:p w14:paraId="3AEECDAF"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If you re-record your narration (including audio and ink), PowerPoint erases your previously recorded narration (including audio and ink) before you start recording again on the same slide.</w:t>
      </w:r>
    </w:p>
    <w:p w14:paraId="76557AF4" w14:textId="77777777" w:rsidR="004A65E4" w:rsidRPr="00C71B6C" w:rsidRDefault="004A65E4" w:rsidP="004A65E4">
      <w:pPr>
        <w:pStyle w:val="ListParagraph"/>
        <w:numPr>
          <w:ilvl w:val="1"/>
          <w:numId w:val="4"/>
        </w:numPr>
        <w:spacing w:line="259" w:lineRule="auto"/>
        <w:rPr>
          <w:rFonts w:asciiTheme="majorHAnsi" w:hAnsiTheme="majorHAnsi" w:cstheme="majorHAnsi"/>
        </w:rPr>
      </w:pPr>
      <w:r w:rsidRPr="00C71B6C">
        <w:rPr>
          <w:rFonts w:asciiTheme="majorHAnsi" w:hAnsiTheme="majorHAnsi" w:cstheme="majorHAnsi"/>
          <w:b/>
          <w:bCs/>
        </w:rPr>
        <w:t>NOTE:</w:t>
      </w:r>
      <w:r w:rsidRPr="00C71B6C">
        <w:rPr>
          <w:rFonts w:asciiTheme="majorHAnsi" w:hAnsiTheme="majorHAnsi" w:cstheme="majorHAnsi"/>
        </w:rPr>
        <w:t xml:space="preserve"> </w:t>
      </w:r>
      <w:r w:rsidRPr="00C71B6C">
        <w:rPr>
          <w:rFonts w:asciiTheme="majorHAnsi" w:hAnsiTheme="majorHAnsi" w:cstheme="majorHAnsi"/>
          <w:i/>
          <w:iCs/>
        </w:rPr>
        <w:t>Your camera will be on during your recording, and there will be a box showing your video on the bottom right corner (see sample image above). Keep this in mind when designing your PowerPoint slides by keeping objects and text out of this region of the slides.</w:t>
      </w:r>
      <w:r w:rsidRPr="00C71B6C">
        <w:rPr>
          <w:rFonts w:asciiTheme="majorHAnsi" w:hAnsiTheme="majorHAnsi" w:cstheme="majorHAnsi"/>
        </w:rPr>
        <w:t xml:space="preserve"> </w:t>
      </w:r>
    </w:p>
    <w:p w14:paraId="485ACE50"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If you would like to re-record a slide, you can select Slide Show &gt; Record Slide Show &gt; Clear &gt; Clear Narration on Current Slide.  See image immediately below.</w:t>
      </w:r>
    </w:p>
    <w:p w14:paraId="5EA9ADA6" w14:textId="77777777" w:rsidR="004A65E4" w:rsidRPr="00C71B6C" w:rsidRDefault="004A65E4" w:rsidP="004A65E4">
      <w:pPr>
        <w:rPr>
          <w:rFonts w:asciiTheme="majorHAnsi" w:hAnsiTheme="majorHAnsi" w:cstheme="majorHAnsi"/>
        </w:rPr>
      </w:pPr>
      <w:r w:rsidRPr="00C71B6C">
        <w:rPr>
          <w:rFonts w:asciiTheme="majorHAnsi" w:hAnsiTheme="majorHAnsi" w:cstheme="majorHAnsi"/>
          <w:noProof/>
        </w:rPr>
        <w:drawing>
          <wp:anchor distT="0" distB="0" distL="114300" distR="114300" simplePos="0" relativeHeight="251659264" behindDoc="0" locked="0" layoutInCell="1" allowOverlap="1" wp14:anchorId="508247D6" wp14:editId="7C8575F4">
            <wp:simplePos x="0" y="0"/>
            <wp:positionH relativeFrom="margin">
              <wp:align>center</wp:align>
            </wp:positionH>
            <wp:positionV relativeFrom="paragraph">
              <wp:posOffset>79375</wp:posOffset>
            </wp:positionV>
            <wp:extent cx="2803525" cy="1652905"/>
            <wp:effectExtent l="0" t="0" r="0" b="4445"/>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 Narration Option.png"/>
                    <pic:cNvPicPr/>
                  </pic:nvPicPr>
                  <pic:blipFill>
                    <a:blip r:embed="rId21">
                      <a:extLst>
                        <a:ext uri="{28A0092B-C50C-407E-A947-70E740481C1C}">
                          <a14:useLocalDpi xmlns:a14="http://schemas.microsoft.com/office/drawing/2010/main" val="0"/>
                        </a:ext>
                      </a:extLst>
                    </a:blip>
                    <a:stretch>
                      <a:fillRect/>
                    </a:stretch>
                  </pic:blipFill>
                  <pic:spPr>
                    <a:xfrm>
                      <a:off x="0" y="0"/>
                      <a:ext cx="2803525" cy="1652905"/>
                    </a:xfrm>
                    <a:prstGeom prst="rect">
                      <a:avLst/>
                    </a:prstGeom>
                  </pic:spPr>
                </pic:pic>
              </a:graphicData>
            </a:graphic>
            <wp14:sizeRelH relativeFrom="page">
              <wp14:pctWidth>0</wp14:pctWidth>
            </wp14:sizeRelH>
            <wp14:sizeRelV relativeFrom="page">
              <wp14:pctHeight>0</wp14:pctHeight>
            </wp14:sizeRelV>
          </wp:anchor>
        </w:drawing>
      </w:r>
    </w:p>
    <w:p w14:paraId="2E77AA4C" w14:textId="77777777" w:rsidR="004A65E4" w:rsidRPr="00C71B6C" w:rsidRDefault="004A65E4" w:rsidP="004A65E4">
      <w:pPr>
        <w:rPr>
          <w:rFonts w:asciiTheme="majorHAnsi" w:hAnsiTheme="majorHAnsi" w:cstheme="majorHAnsi"/>
        </w:rPr>
      </w:pPr>
    </w:p>
    <w:p w14:paraId="3FCCFC27" w14:textId="77777777" w:rsidR="004A65E4" w:rsidRPr="00C71B6C" w:rsidRDefault="004A65E4" w:rsidP="004A65E4">
      <w:pPr>
        <w:rPr>
          <w:rFonts w:asciiTheme="majorHAnsi" w:hAnsiTheme="majorHAnsi" w:cstheme="majorHAnsi"/>
        </w:rPr>
      </w:pPr>
    </w:p>
    <w:p w14:paraId="35F23624" w14:textId="7DB3B7D1" w:rsidR="004A65E4" w:rsidRDefault="004A65E4" w:rsidP="004A65E4">
      <w:pPr>
        <w:rPr>
          <w:rFonts w:asciiTheme="majorHAnsi" w:hAnsiTheme="majorHAnsi" w:cstheme="majorHAnsi"/>
        </w:rPr>
      </w:pPr>
    </w:p>
    <w:p w14:paraId="729FD60B" w14:textId="6ECA0119" w:rsidR="004A65E4" w:rsidRDefault="004A65E4" w:rsidP="004A65E4">
      <w:pPr>
        <w:rPr>
          <w:rFonts w:asciiTheme="majorHAnsi" w:hAnsiTheme="majorHAnsi" w:cstheme="majorHAnsi"/>
        </w:rPr>
      </w:pPr>
    </w:p>
    <w:p w14:paraId="569914B7" w14:textId="49BC9B67" w:rsidR="004A65E4" w:rsidRDefault="004A65E4" w:rsidP="004A65E4">
      <w:pPr>
        <w:rPr>
          <w:rFonts w:asciiTheme="majorHAnsi" w:hAnsiTheme="majorHAnsi" w:cstheme="majorHAnsi"/>
        </w:rPr>
      </w:pPr>
    </w:p>
    <w:p w14:paraId="63A29FF9" w14:textId="70E00053" w:rsidR="004A65E4" w:rsidRDefault="004A65E4" w:rsidP="004A65E4">
      <w:pPr>
        <w:rPr>
          <w:rFonts w:asciiTheme="majorHAnsi" w:hAnsiTheme="majorHAnsi" w:cstheme="majorHAnsi"/>
        </w:rPr>
      </w:pPr>
    </w:p>
    <w:p w14:paraId="5C796D6E" w14:textId="396809C6" w:rsidR="004A65E4" w:rsidRDefault="004A65E4" w:rsidP="004A65E4">
      <w:pPr>
        <w:rPr>
          <w:rFonts w:asciiTheme="majorHAnsi" w:hAnsiTheme="majorHAnsi" w:cstheme="majorHAnsi"/>
        </w:rPr>
      </w:pPr>
    </w:p>
    <w:p w14:paraId="674BD196" w14:textId="77777777" w:rsidR="004A65E4" w:rsidRPr="00C71B6C" w:rsidRDefault="004A65E4" w:rsidP="004A65E4">
      <w:pPr>
        <w:rPr>
          <w:rFonts w:asciiTheme="majorHAnsi" w:hAnsiTheme="majorHAnsi" w:cstheme="majorHAnsi"/>
        </w:rPr>
      </w:pPr>
    </w:p>
    <w:p w14:paraId="2813D1FB" w14:textId="77777777" w:rsidR="004A65E4" w:rsidRPr="00C71B6C" w:rsidRDefault="004A65E4" w:rsidP="004A65E4">
      <w:pPr>
        <w:rPr>
          <w:rFonts w:asciiTheme="majorHAnsi" w:hAnsiTheme="majorHAnsi" w:cstheme="majorHAnsi"/>
        </w:rPr>
      </w:pPr>
    </w:p>
    <w:p w14:paraId="7DB31C58" w14:textId="77777777" w:rsidR="004A65E4" w:rsidRPr="00C71B6C" w:rsidRDefault="004A65E4" w:rsidP="004A65E4">
      <w:pPr>
        <w:pStyle w:val="ListParagraph"/>
        <w:numPr>
          <w:ilvl w:val="0"/>
          <w:numId w:val="4"/>
        </w:numPr>
        <w:spacing w:line="259" w:lineRule="auto"/>
        <w:rPr>
          <w:rFonts w:asciiTheme="majorHAnsi" w:hAnsiTheme="majorHAnsi" w:cstheme="majorHAnsi"/>
        </w:rPr>
      </w:pPr>
      <w:r w:rsidRPr="00C71B6C">
        <w:rPr>
          <w:rFonts w:asciiTheme="majorHAnsi" w:hAnsiTheme="majorHAnsi" w:cstheme="majorHAnsi"/>
        </w:rPr>
        <w:t>All done? Preview your presentation and make sure it looks good and is within the time limit you have been assigned to speak. If you have gone over that time length, eliminate some of your words and re-record relevant slides to shorten the time length of your presentation.</w:t>
      </w:r>
    </w:p>
    <w:p w14:paraId="299363D5" w14:textId="247C1A3B" w:rsidR="004A65E4" w:rsidRPr="004A65E4" w:rsidRDefault="004A65E4" w:rsidP="004A65E4">
      <w:pPr>
        <w:pStyle w:val="ListParagraph"/>
        <w:numPr>
          <w:ilvl w:val="0"/>
          <w:numId w:val="4"/>
        </w:numPr>
        <w:spacing w:line="259" w:lineRule="auto"/>
        <w:rPr>
          <w:rFonts w:asciiTheme="majorHAnsi" w:hAnsiTheme="majorHAnsi" w:cstheme="majorHAnsi"/>
        </w:rPr>
      </w:pPr>
      <w:r w:rsidRPr="004A65E4">
        <w:rPr>
          <w:rFonts w:asciiTheme="majorHAnsi" w:hAnsiTheme="majorHAnsi" w:cstheme="majorHAnsi"/>
        </w:rPr>
        <w:t>Export your presentation as an mp4: Select File &gt; Export &gt; Create a Video, then select Full HD (1080p) &gt; Use Recorded Timing and Narrations &gt; Create Video</w:t>
      </w:r>
    </w:p>
    <w:p w14:paraId="1669A5F8" w14:textId="77777777" w:rsidR="004A65E4" w:rsidRDefault="004A65E4" w:rsidP="004A65E4"/>
    <w:p w14:paraId="6A29A456" w14:textId="77777777" w:rsidR="005F5C31" w:rsidRPr="00864343" w:rsidRDefault="005F5C31" w:rsidP="00864343"/>
    <w:sectPr w:rsidR="005F5C31" w:rsidRPr="00864343" w:rsidSect="004A65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A459" w14:textId="77777777" w:rsidR="003A0D24" w:rsidRDefault="003A0D24" w:rsidP="00CD5988">
      <w:r>
        <w:separator/>
      </w:r>
    </w:p>
  </w:endnote>
  <w:endnote w:type="continuationSeparator" w:id="0">
    <w:p w14:paraId="6A29A45A" w14:textId="77777777" w:rsidR="003A0D24" w:rsidRDefault="003A0D24" w:rsidP="00CD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5D" w14:textId="77777777" w:rsidR="005F5C31" w:rsidRDefault="005F5C31" w:rsidP="002A38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9A45E" w14:textId="77777777" w:rsidR="005F5C31" w:rsidRDefault="005F5C31" w:rsidP="00D04B71">
    <w:pPr>
      <w:pStyle w:val="Footer"/>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5F" w14:textId="77777777" w:rsidR="005F5C31" w:rsidRPr="00A043EA" w:rsidRDefault="005F5C31" w:rsidP="008E2E40">
    <w:pPr>
      <w:pStyle w:val="Footer"/>
      <w:ind w:left="-810"/>
      <w:rPr>
        <w:rFonts w:ascii="Century Gothic" w:hAnsi="Century Gothic"/>
        <w:color w:val="000000"/>
        <w:sz w:val="20"/>
        <w:szCs w:val="20"/>
      </w:rPr>
    </w:pPr>
    <w:r w:rsidRPr="00A043EA">
      <w:rPr>
        <w:rFonts w:ascii="Century Gothic" w:hAnsi="Century Gothic"/>
        <w:color w:val="000000"/>
        <w:sz w:val="20"/>
        <w:szCs w:val="20"/>
      </w:rPr>
      <w:t xml:space="preserve">          </w:t>
    </w:r>
  </w:p>
  <w:p w14:paraId="6A29A460" w14:textId="77777777" w:rsidR="005F5C31" w:rsidRPr="00A043EA" w:rsidRDefault="005F5C31" w:rsidP="008E2E40">
    <w:pPr>
      <w:pStyle w:val="Footer"/>
      <w:ind w:left="-810"/>
      <w:rPr>
        <w:rFonts w:ascii="Century Gothic" w:hAnsi="Century Gothic"/>
        <w:color w:val="000000"/>
        <w:sz w:val="20"/>
        <w:szCs w:val="20"/>
      </w:rPr>
    </w:pPr>
  </w:p>
  <w:p w14:paraId="6A29A461" w14:textId="77777777" w:rsidR="005F5C31" w:rsidRPr="00A043EA" w:rsidRDefault="005F5C31" w:rsidP="005E5308">
    <w:pPr>
      <w:pStyle w:val="Footer"/>
      <w:ind w:left="-810"/>
      <w:rPr>
        <w:rFonts w:ascii="Century Gothic" w:hAnsi="Century Gothic"/>
        <w:color w:val="000000"/>
        <w:sz w:val="20"/>
        <w:szCs w:val="20"/>
      </w:rPr>
    </w:pPr>
    <w:r w:rsidRPr="00A043EA">
      <w:rPr>
        <w:rFonts w:ascii="Century Gothic" w:hAnsi="Century Gothic"/>
        <w:color w:val="000000"/>
        <w:sz w:val="20"/>
        <w:szCs w:val="20"/>
      </w:rPr>
      <w:t xml:space="preserve">           </w:t>
    </w:r>
  </w:p>
  <w:p w14:paraId="6A29A462" w14:textId="77777777" w:rsidR="00864343" w:rsidRPr="00A043EA" w:rsidRDefault="00864343" w:rsidP="00864343">
    <w:pPr>
      <w:pStyle w:val="Footer"/>
      <w:framePr w:w="144" w:h="317" w:hRule="exact" w:wrap="around" w:vAnchor="page" w:hAnchor="page" w:x="11642" w:y="15235"/>
      <w:rPr>
        <w:rStyle w:val="PageNumber"/>
        <w:rFonts w:ascii="Century Gothic" w:hAnsi="Century Gothic"/>
        <w:color w:val="000000"/>
        <w:sz w:val="20"/>
        <w:szCs w:val="20"/>
      </w:rPr>
    </w:pPr>
    <w:r w:rsidRPr="00A043EA">
      <w:rPr>
        <w:rStyle w:val="PageNumber"/>
        <w:rFonts w:ascii="Century Gothic" w:hAnsi="Century Gothic"/>
        <w:color w:val="000000"/>
        <w:sz w:val="20"/>
        <w:szCs w:val="20"/>
      </w:rPr>
      <w:fldChar w:fldCharType="begin"/>
    </w:r>
    <w:r w:rsidRPr="00A043EA">
      <w:rPr>
        <w:rStyle w:val="PageNumber"/>
        <w:rFonts w:ascii="Century Gothic" w:hAnsi="Century Gothic"/>
        <w:color w:val="000000"/>
        <w:sz w:val="20"/>
        <w:szCs w:val="20"/>
      </w:rPr>
      <w:instrText xml:space="preserve">PAGE  </w:instrText>
    </w:r>
    <w:r w:rsidRPr="00A043EA">
      <w:rPr>
        <w:rStyle w:val="PageNumber"/>
        <w:rFonts w:ascii="Century Gothic" w:hAnsi="Century Gothic"/>
        <w:color w:val="000000"/>
        <w:sz w:val="20"/>
        <w:szCs w:val="20"/>
      </w:rPr>
      <w:fldChar w:fldCharType="separate"/>
    </w:r>
    <w:r w:rsidRPr="00A043EA">
      <w:rPr>
        <w:rStyle w:val="PageNumber"/>
        <w:rFonts w:ascii="Century Gothic" w:hAnsi="Century Gothic"/>
        <w:noProof/>
        <w:color w:val="000000"/>
        <w:sz w:val="20"/>
        <w:szCs w:val="20"/>
      </w:rPr>
      <w:t>2</w:t>
    </w:r>
    <w:r w:rsidRPr="00A043EA">
      <w:rPr>
        <w:rStyle w:val="PageNumber"/>
        <w:rFonts w:ascii="Century Gothic" w:hAnsi="Century Gothic"/>
        <w:color w:val="000000"/>
        <w:sz w:val="20"/>
        <w:szCs w:val="20"/>
      </w:rPr>
      <w:fldChar w:fldCharType="end"/>
    </w:r>
  </w:p>
  <w:p w14:paraId="6A29A463" w14:textId="77777777" w:rsidR="005F5C31" w:rsidRPr="00A043EA" w:rsidRDefault="005F5C31" w:rsidP="005E5308">
    <w:pPr>
      <w:pStyle w:val="Footer"/>
      <w:ind w:left="-810"/>
      <w:rPr>
        <w:rFonts w:ascii="Century Gothic" w:hAnsi="Century Gothic"/>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65" w14:textId="77777777" w:rsidR="005F5C31" w:rsidRDefault="005F5C31" w:rsidP="00C140D1">
    <w:pPr>
      <w:pStyle w:val="Footer"/>
      <w:jc w:val="center"/>
      <w:rPr>
        <w:rFonts w:ascii="Century Gothic" w:hAnsi="Century Gothic"/>
        <w:color w:val="FFFFFF"/>
        <w:sz w:val="20"/>
        <w:szCs w:val="20"/>
      </w:rPr>
    </w:pPr>
  </w:p>
  <w:p w14:paraId="6A29A466" w14:textId="77777777" w:rsidR="005F5C31" w:rsidRDefault="005F5C31" w:rsidP="00C140D1">
    <w:pPr>
      <w:pStyle w:val="Footer"/>
      <w:jc w:val="center"/>
      <w:rPr>
        <w:rFonts w:ascii="Century Gothic" w:hAnsi="Century Gothic"/>
        <w:color w:val="FFFFFF"/>
        <w:sz w:val="20"/>
        <w:szCs w:val="20"/>
      </w:rPr>
    </w:pPr>
  </w:p>
  <w:sdt>
    <w:sdtPr>
      <w:rPr>
        <w:rFonts w:ascii="Century Gothic" w:hAnsi="Century Gothic"/>
        <w:color w:val="FFFFFF"/>
        <w:sz w:val="20"/>
        <w:szCs w:val="20"/>
      </w:rPr>
      <w:id w:val="1966992727"/>
      <w:lock w:val="sdtContentLocked"/>
      <w:placeholder>
        <w:docPart w:val="DefaultPlaceholder_-1854013440"/>
      </w:placeholder>
    </w:sdtPr>
    <w:sdtEndPr/>
    <w:sdtContent>
      <w:p w14:paraId="6A29A467" w14:textId="77777777" w:rsidR="005F5C31" w:rsidRPr="001F78F9" w:rsidRDefault="001F78F9" w:rsidP="001F78F9">
        <w:pPr>
          <w:pStyle w:val="Footer"/>
          <w:jc w:val="center"/>
          <w:rPr>
            <w:rFonts w:ascii="Century Gothic" w:hAnsi="Century Gothic"/>
            <w:color w:val="4D4D4D"/>
            <w:sz w:val="20"/>
            <w:szCs w:val="20"/>
          </w:rPr>
        </w:pPr>
        <w:r w:rsidRPr="00864343">
          <w:rPr>
            <w:rFonts w:ascii="Century Gothic" w:hAnsi="Century Gothic"/>
            <w:color w:val="4D4D4D"/>
            <w:sz w:val="20"/>
            <w:szCs w:val="20"/>
          </w:rPr>
          <w:t>U.S. Department of Health &amp; Human Services | National Institutes of Health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A457" w14:textId="77777777" w:rsidR="003A0D24" w:rsidRDefault="003A0D24" w:rsidP="00CD5988">
      <w:r>
        <w:separator/>
      </w:r>
    </w:p>
  </w:footnote>
  <w:footnote w:type="continuationSeparator" w:id="0">
    <w:p w14:paraId="6A29A458" w14:textId="77777777" w:rsidR="003A0D24" w:rsidRDefault="003A0D24" w:rsidP="00CD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5B" w14:textId="77777777" w:rsidR="0093741B" w:rsidRDefault="0093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5C" w14:textId="77777777" w:rsidR="0093741B" w:rsidRDefault="00937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A464" w14:textId="77777777" w:rsidR="005F5C31" w:rsidRPr="00302C80" w:rsidRDefault="00255509" w:rsidP="00302C80">
    <w:pPr>
      <w:pStyle w:val="BasicParagraph"/>
      <w:tabs>
        <w:tab w:val="left" w:pos="8232"/>
      </w:tabs>
      <w:suppressAutoHyphens/>
      <w:spacing w:line="600" w:lineRule="auto"/>
      <w:ind w:left="-720" w:right="-720"/>
      <w:rPr>
        <w:rFonts w:ascii="Century Gothic" w:hAnsi="Century Gothic"/>
        <w:color w:val="616161"/>
        <w:sz w:val="14"/>
        <w:szCs w:val="14"/>
      </w:rPr>
    </w:pPr>
    <w:sdt>
      <w:sdtPr>
        <w:rPr>
          <w:rFonts w:ascii="Century Gothic" w:hAnsi="Century Gothic"/>
          <w:color w:val="616161"/>
          <w:sz w:val="14"/>
          <w:szCs w:val="14"/>
        </w:rPr>
        <w:alias w:val="National Cancer Institute"/>
        <w:tag w:val="National Cancer Institute"/>
        <w:id w:val="-1502583276"/>
        <w:lock w:val="sdtContentLocked"/>
        <w:showingPlcHdr/>
        <w15:appearance w15:val="hidden"/>
        <w:picture/>
      </w:sdtPr>
      <w:sdtEndPr/>
      <w:sdtContent>
        <w:r w:rsidR="00DD7893">
          <w:rPr>
            <w:rFonts w:ascii="Century Gothic" w:hAnsi="Century Gothic"/>
            <w:noProof/>
            <w:color w:val="616161"/>
            <w:sz w:val="14"/>
            <w:szCs w:val="14"/>
          </w:rPr>
          <w:drawing>
            <wp:inline distT="0" distB="0" distL="0" distR="0" wp14:anchorId="6A29A468" wp14:editId="6A29A469">
              <wp:extent cx="7772400" cy="73456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772400" cy="734567"/>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219B3"/>
    <w:multiLevelType w:val="hybridMultilevel"/>
    <w:tmpl w:val="D3923A60"/>
    <w:lvl w:ilvl="0" w:tplc="04090001">
      <w:start w:val="1"/>
      <w:numFmt w:val="bullet"/>
      <w:lvlText w:val=""/>
      <w:lvlJc w:val="left"/>
      <w:pPr>
        <w:ind w:left="720" w:hanging="360"/>
      </w:pPr>
      <w:rPr>
        <w:rFonts w:ascii="Symbol" w:hAnsi="Symbol" w:hint="default"/>
      </w:rPr>
    </w:lvl>
    <w:lvl w:ilvl="1" w:tplc="C89E02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34363"/>
    <w:multiLevelType w:val="hybridMultilevel"/>
    <w:tmpl w:val="CEFC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46350"/>
    <w:multiLevelType w:val="hybridMultilevel"/>
    <w:tmpl w:val="7A96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126D8"/>
    <w:multiLevelType w:val="hybridMultilevel"/>
    <w:tmpl w:val="ADA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964814">
    <w:abstractNumId w:val="3"/>
  </w:num>
  <w:num w:numId="2" w16cid:durableId="400565871">
    <w:abstractNumId w:val="1"/>
  </w:num>
  <w:num w:numId="3" w16cid:durableId="178617636">
    <w:abstractNumId w:val="2"/>
  </w:num>
  <w:num w:numId="4" w16cid:durableId="58722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enforcement="0"/>
  <w:defaultTabStop w:val="720"/>
  <w:doNotShadeFormData/>
  <w:characterSpacingControl w:val="doNotCompress"/>
  <w:hdrShapeDefaults>
    <o:shapedefaults v:ext="edit" spidmax="12289">
      <o:colormru v:ext="edit" colors="#606060,#13708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1E"/>
    <w:rsid w:val="000139A5"/>
    <w:rsid w:val="00022173"/>
    <w:rsid w:val="00025238"/>
    <w:rsid w:val="00026412"/>
    <w:rsid w:val="00032F8A"/>
    <w:rsid w:val="000B0228"/>
    <w:rsid w:val="000F1156"/>
    <w:rsid w:val="00100605"/>
    <w:rsid w:val="00116577"/>
    <w:rsid w:val="00141D20"/>
    <w:rsid w:val="00187F53"/>
    <w:rsid w:val="00196389"/>
    <w:rsid w:val="00197E18"/>
    <w:rsid w:val="001B370E"/>
    <w:rsid w:val="001C25BC"/>
    <w:rsid w:val="001F78F9"/>
    <w:rsid w:val="00204921"/>
    <w:rsid w:val="00221667"/>
    <w:rsid w:val="00240999"/>
    <w:rsid w:val="002512CB"/>
    <w:rsid w:val="0025497A"/>
    <w:rsid w:val="00254A52"/>
    <w:rsid w:val="00255509"/>
    <w:rsid w:val="002A2C36"/>
    <w:rsid w:val="002A383D"/>
    <w:rsid w:val="002D4BDD"/>
    <w:rsid w:val="002E200E"/>
    <w:rsid w:val="002F0861"/>
    <w:rsid w:val="00301723"/>
    <w:rsid w:val="00302C80"/>
    <w:rsid w:val="00311F35"/>
    <w:rsid w:val="003249DC"/>
    <w:rsid w:val="00325D5A"/>
    <w:rsid w:val="00362ED8"/>
    <w:rsid w:val="003A0D24"/>
    <w:rsid w:val="003A0FDD"/>
    <w:rsid w:val="003A1DD8"/>
    <w:rsid w:val="003B2EDF"/>
    <w:rsid w:val="003D694A"/>
    <w:rsid w:val="003E4363"/>
    <w:rsid w:val="003E768B"/>
    <w:rsid w:val="00406765"/>
    <w:rsid w:val="00467B8B"/>
    <w:rsid w:val="00474FBE"/>
    <w:rsid w:val="00497147"/>
    <w:rsid w:val="004A65E4"/>
    <w:rsid w:val="004D0D8F"/>
    <w:rsid w:val="004E0C80"/>
    <w:rsid w:val="004E2BC3"/>
    <w:rsid w:val="00500906"/>
    <w:rsid w:val="00502648"/>
    <w:rsid w:val="00551ACA"/>
    <w:rsid w:val="00586822"/>
    <w:rsid w:val="0059126C"/>
    <w:rsid w:val="005A433C"/>
    <w:rsid w:val="005B2807"/>
    <w:rsid w:val="005D6456"/>
    <w:rsid w:val="005E5308"/>
    <w:rsid w:val="005F5C31"/>
    <w:rsid w:val="00602800"/>
    <w:rsid w:val="006047FC"/>
    <w:rsid w:val="006529EC"/>
    <w:rsid w:val="00653FA9"/>
    <w:rsid w:val="00664F99"/>
    <w:rsid w:val="007135EE"/>
    <w:rsid w:val="00713B60"/>
    <w:rsid w:val="00744E1E"/>
    <w:rsid w:val="00753D7C"/>
    <w:rsid w:val="00757CB7"/>
    <w:rsid w:val="00781061"/>
    <w:rsid w:val="00784C30"/>
    <w:rsid w:val="00790A2B"/>
    <w:rsid w:val="007B2425"/>
    <w:rsid w:val="007C3002"/>
    <w:rsid w:val="007C391D"/>
    <w:rsid w:val="007C67AD"/>
    <w:rsid w:val="007D0725"/>
    <w:rsid w:val="007D4F7A"/>
    <w:rsid w:val="007E1677"/>
    <w:rsid w:val="007E5320"/>
    <w:rsid w:val="007F4FEC"/>
    <w:rsid w:val="0081097A"/>
    <w:rsid w:val="008176D9"/>
    <w:rsid w:val="00830FFB"/>
    <w:rsid w:val="00864343"/>
    <w:rsid w:val="00866F93"/>
    <w:rsid w:val="008765A7"/>
    <w:rsid w:val="00880A13"/>
    <w:rsid w:val="008C6D9D"/>
    <w:rsid w:val="008C773A"/>
    <w:rsid w:val="008E1A78"/>
    <w:rsid w:val="008E2E40"/>
    <w:rsid w:val="00901B0A"/>
    <w:rsid w:val="0093741B"/>
    <w:rsid w:val="0094032E"/>
    <w:rsid w:val="009438D2"/>
    <w:rsid w:val="00946405"/>
    <w:rsid w:val="00957A4C"/>
    <w:rsid w:val="00966C96"/>
    <w:rsid w:val="009A35AC"/>
    <w:rsid w:val="00A043EA"/>
    <w:rsid w:val="00A45323"/>
    <w:rsid w:val="00A5166F"/>
    <w:rsid w:val="00A540C2"/>
    <w:rsid w:val="00A60078"/>
    <w:rsid w:val="00A64354"/>
    <w:rsid w:val="00A935EA"/>
    <w:rsid w:val="00AE786A"/>
    <w:rsid w:val="00B11444"/>
    <w:rsid w:val="00B234DA"/>
    <w:rsid w:val="00B7353C"/>
    <w:rsid w:val="00B757FD"/>
    <w:rsid w:val="00B75BA7"/>
    <w:rsid w:val="00BA40FB"/>
    <w:rsid w:val="00BF3A08"/>
    <w:rsid w:val="00BF7B15"/>
    <w:rsid w:val="00C01674"/>
    <w:rsid w:val="00C140D1"/>
    <w:rsid w:val="00C25D17"/>
    <w:rsid w:val="00C6393C"/>
    <w:rsid w:val="00CB3FD4"/>
    <w:rsid w:val="00CD5988"/>
    <w:rsid w:val="00D04B71"/>
    <w:rsid w:val="00D11E0B"/>
    <w:rsid w:val="00D14AC3"/>
    <w:rsid w:val="00D45056"/>
    <w:rsid w:val="00D80A1E"/>
    <w:rsid w:val="00D815A9"/>
    <w:rsid w:val="00DA1735"/>
    <w:rsid w:val="00DA33A1"/>
    <w:rsid w:val="00DD7893"/>
    <w:rsid w:val="00E523B6"/>
    <w:rsid w:val="00E5785A"/>
    <w:rsid w:val="00E6537B"/>
    <w:rsid w:val="00E87C1F"/>
    <w:rsid w:val="00EF12DE"/>
    <w:rsid w:val="00EF2F39"/>
    <w:rsid w:val="00F00619"/>
    <w:rsid w:val="00F01E2C"/>
    <w:rsid w:val="00F27C8A"/>
    <w:rsid w:val="00F81BA8"/>
    <w:rsid w:val="00F83C85"/>
    <w:rsid w:val="00FC081C"/>
    <w:rsid w:val="00FD344D"/>
    <w:rsid w:val="00FE2055"/>
    <w:rsid w:val="00FE427E"/>
    <w:rsid w:val="00FE4A00"/>
    <w:rsid w:val="00FF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606060,#13708e"/>
    </o:shapedefaults>
    <o:shapelayout v:ext="edit">
      <o:idmap v:ext="edit" data="1"/>
    </o:shapelayout>
  </w:shapeDefaults>
  <w:decimalSymbol w:val="."/>
  <w:listSeparator w:val=","/>
  <w14:docId w14:val="6A29A455"/>
  <w14:defaultImageDpi w14:val="300"/>
  <w15:chartTrackingRefBased/>
  <w15:docId w15:val="{641FD70D-B70A-414A-9C7A-D7F12E40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4A65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88"/>
    <w:pPr>
      <w:tabs>
        <w:tab w:val="center" w:pos="4320"/>
        <w:tab w:val="right" w:pos="8640"/>
      </w:tabs>
    </w:pPr>
  </w:style>
  <w:style w:type="character" w:customStyle="1" w:styleId="HeaderChar">
    <w:name w:val="Header Char"/>
    <w:basedOn w:val="DefaultParagraphFont"/>
    <w:link w:val="Header"/>
    <w:uiPriority w:val="99"/>
    <w:rsid w:val="00CD5988"/>
  </w:style>
  <w:style w:type="paragraph" w:styleId="Footer">
    <w:name w:val="footer"/>
    <w:basedOn w:val="Normal"/>
    <w:link w:val="FooterChar"/>
    <w:uiPriority w:val="99"/>
    <w:unhideWhenUsed/>
    <w:rsid w:val="00CD5988"/>
    <w:pPr>
      <w:tabs>
        <w:tab w:val="center" w:pos="4320"/>
        <w:tab w:val="right" w:pos="8640"/>
      </w:tabs>
    </w:pPr>
  </w:style>
  <w:style w:type="character" w:customStyle="1" w:styleId="FooterChar">
    <w:name w:val="Footer Char"/>
    <w:basedOn w:val="DefaultParagraphFont"/>
    <w:link w:val="Footer"/>
    <w:uiPriority w:val="99"/>
    <w:rsid w:val="00CD5988"/>
  </w:style>
  <w:style w:type="paragraph" w:customStyle="1" w:styleId="BasicParagraph">
    <w:name w:val="[Basic Paragraph]"/>
    <w:basedOn w:val="Normal"/>
    <w:uiPriority w:val="99"/>
    <w:rsid w:val="00CD598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CD5988"/>
    <w:rPr>
      <w:rFonts w:ascii="Lucida Grande" w:hAnsi="Lucida Grande" w:cs="Lucida Grande"/>
      <w:sz w:val="18"/>
      <w:szCs w:val="18"/>
    </w:rPr>
  </w:style>
  <w:style w:type="character" w:customStyle="1" w:styleId="BalloonTextChar">
    <w:name w:val="Balloon Text Char"/>
    <w:link w:val="BalloonText"/>
    <w:uiPriority w:val="99"/>
    <w:semiHidden/>
    <w:rsid w:val="00CD5988"/>
    <w:rPr>
      <w:rFonts w:ascii="Lucida Grande" w:hAnsi="Lucida Grande" w:cs="Lucida Grande"/>
      <w:sz w:val="18"/>
      <w:szCs w:val="18"/>
    </w:rPr>
  </w:style>
  <w:style w:type="paragraph" w:styleId="FootnoteText">
    <w:name w:val="footnote text"/>
    <w:basedOn w:val="Normal"/>
    <w:link w:val="FootnoteTextChar"/>
    <w:uiPriority w:val="99"/>
    <w:unhideWhenUsed/>
    <w:rsid w:val="00CD5988"/>
  </w:style>
  <w:style w:type="character" w:customStyle="1" w:styleId="FootnoteTextChar">
    <w:name w:val="Footnote Text Char"/>
    <w:basedOn w:val="DefaultParagraphFont"/>
    <w:link w:val="FootnoteText"/>
    <w:uiPriority w:val="99"/>
    <w:rsid w:val="00CD5988"/>
  </w:style>
  <w:style w:type="character" w:styleId="FootnoteReference">
    <w:name w:val="footnote reference"/>
    <w:uiPriority w:val="99"/>
    <w:unhideWhenUsed/>
    <w:rsid w:val="00CD5988"/>
    <w:rPr>
      <w:vertAlign w:val="superscript"/>
    </w:rPr>
  </w:style>
  <w:style w:type="character" w:styleId="Hyperlink">
    <w:name w:val="Hyperlink"/>
    <w:uiPriority w:val="99"/>
    <w:unhideWhenUsed/>
    <w:rsid w:val="00311F35"/>
    <w:rPr>
      <w:color w:val="0000FF"/>
      <w:u w:val="single"/>
    </w:rPr>
  </w:style>
  <w:style w:type="character" w:styleId="PageNumber">
    <w:name w:val="page number"/>
    <w:uiPriority w:val="99"/>
    <w:semiHidden/>
    <w:unhideWhenUsed/>
    <w:rsid w:val="00D04B71"/>
  </w:style>
  <w:style w:type="paragraph" w:styleId="Title">
    <w:name w:val="Title"/>
    <w:basedOn w:val="Normal"/>
    <w:next w:val="Normal"/>
    <w:link w:val="TitleChar"/>
    <w:uiPriority w:val="10"/>
    <w:qFormat/>
    <w:rsid w:val="005F5C31"/>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5F5C31"/>
    <w:rPr>
      <w:rFonts w:ascii="Calibri" w:eastAsia="MS Gothic" w:hAnsi="Calibri" w:cs="Times New Roman"/>
      <w:b/>
      <w:bCs/>
      <w:kern w:val="28"/>
      <w:sz w:val="32"/>
      <w:szCs w:val="32"/>
    </w:rPr>
  </w:style>
  <w:style w:type="character" w:styleId="PlaceholderText">
    <w:name w:val="Placeholder Text"/>
    <w:basedOn w:val="DefaultParagraphFont"/>
    <w:uiPriority w:val="99"/>
    <w:unhideWhenUsed/>
    <w:rsid w:val="00BF3A08"/>
    <w:rPr>
      <w:color w:val="808080"/>
    </w:rPr>
  </w:style>
  <w:style w:type="character" w:customStyle="1" w:styleId="Heading2Char">
    <w:name w:val="Heading 2 Char"/>
    <w:basedOn w:val="DefaultParagraphFont"/>
    <w:link w:val="Heading2"/>
    <w:uiPriority w:val="9"/>
    <w:rsid w:val="004A65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A65E4"/>
    <w:pPr>
      <w:ind w:left="720"/>
      <w:contextualSpacing/>
    </w:pPr>
  </w:style>
  <w:style w:type="paragraph" w:styleId="Subtitle">
    <w:name w:val="Subtitle"/>
    <w:basedOn w:val="Normal"/>
    <w:next w:val="Normal"/>
    <w:link w:val="SubtitleChar"/>
    <w:uiPriority w:val="11"/>
    <w:qFormat/>
    <w:rsid w:val="004A65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65E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pport.microsoft.com/en-us/office/video-record-a-presentation-2570dff5-f81c-40bc-b404-e04e95ffab33?ui=en-us&amp;rs=en-us&amp;ad=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097624-D7F4-4753-8401-177ACB8FE1C7}"/>
      </w:docPartPr>
      <w:docPartBody>
        <w:p w:rsidR="005C6192" w:rsidRDefault="00EE430C">
          <w:r w:rsidRPr="00B514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0C"/>
    <w:rsid w:val="005C6192"/>
    <w:rsid w:val="00E737AB"/>
    <w:rsid w:val="00EE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E43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E1F8C56DE19B45B5C5FCCBEA308E78" ma:contentTypeVersion="12" ma:contentTypeDescription="Create a new document." ma:contentTypeScope="" ma:versionID="68576fb66022cae75c64824e1193562f">
  <xsd:schema xmlns:xsd="http://www.w3.org/2001/XMLSchema" xmlns:xs="http://www.w3.org/2001/XMLSchema" xmlns:p="http://schemas.microsoft.com/office/2006/metadata/properties" xmlns:ns3="e32af5d3-bcff-4660-955c-963ef35e1329" targetNamespace="http://schemas.microsoft.com/office/2006/metadata/properties" ma:root="true" ma:fieldsID="1744822831aa041f1d96427053447c3f" ns3:_="">
    <xsd:import namespace="e32af5d3-bcff-4660-955c-963ef35e13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af5d3-bcff-4660-955c-963ef35e1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32af5d3-bcff-4660-955c-963ef35e1329" xsi:nil="true"/>
  </documentManagement>
</p:properties>
</file>

<file path=customXml/itemProps1.xml><?xml version="1.0" encoding="utf-8"?>
<ds:datastoreItem xmlns:ds="http://schemas.openxmlformats.org/officeDocument/2006/customXml" ds:itemID="{53380C4D-0B3E-4CA0-9FDB-B3B28DD1582E}">
  <ds:schemaRefs>
    <ds:schemaRef ds:uri="http://schemas.openxmlformats.org/officeDocument/2006/bibliography"/>
  </ds:schemaRefs>
</ds:datastoreItem>
</file>

<file path=customXml/itemProps2.xml><?xml version="1.0" encoding="utf-8"?>
<ds:datastoreItem xmlns:ds="http://schemas.openxmlformats.org/officeDocument/2006/customXml" ds:itemID="{18749F5E-1B1A-4D10-8107-315587C2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af5d3-bcff-4660-955c-963ef35e1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F3398-C888-4191-96B4-A8088B797ED5}">
  <ds:schemaRefs>
    <ds:schemaRef ds:uri="http://schemas.microsoft.com/sharepoint/v3/contenttype/forms"/>
  </ds:schemaRefs>
</ds:datastoreItem>
</file>

<file path=customXml/itemProps4.xml><?xml version="1.0" encoding="utf-8"?>
<ds:datastoreItem xmlns:ds="http://schemas.openxmlformats.org/officeDocument/2006/customXml" ds:itemID="{AF6BEAC0-507D-4DD3-B32F-3C1C3C02E46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32af5d3-bcff-4660-955c-963ef35e13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3173</CharactersWithSpaces>
  <SharedDoc>false</SharedDoc>
  <HLinks>
    <vt:vector size="6" baseType="variant">
      <vt:variant>
        <vt:i4>5963807</vt:i4>
      </vt:variant>
      <vt:variant>
        <vt:i4>-1</vt:i4>
      </vt:variant>
      <vt:variant>
        <vt:i4>2083</vt:i4>
      </vt:variant>
      <vt:variant>
        <vt:i4>1</vt:i4>
      </vt:variant>
      <vt:variant>
        <vt:lpwstr>NCI_54px Logo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Sapient</dc:creator>
  <cp:keywords/>
  <dc:description/>
  <cp:lastModifiedBy>Basa Janakiram, Naveena (NIH/NCI) [E]</cp:lastModifiedBy>
  <cp:revision>2</cp:revision>
  <cp:lastPrinted>2016-05-16T21:55:00Z</cp:lastPrinted>
  <dcterms:created xsi:type="dcterms:W3CDTF">2024-04-22T15:31:00Z</dcterms:created>
  <dcterms:modified xsi:type="dcterms:W3CDTF">2024-04-22T15:31:00Z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0x01010097E1F8C56DE19B45B5C5FCCBEA308E78</vt:lpwstr>
  </property>
</Properties>
</file>