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C6D29" w14:textId="27E0C2DF" w:rsidR="0033709A" w:rsidRPr="0033709A" w:rsidRDefault="0033709A" w:rsidP="0033709A">
      <w:pPr>
        <w:pStyle w:val="ListParagraph"/>
        <w:numPr>
          <w:ilvl w:val="0"/>
          <w:numId w:val="2"/>
        </w:numPr>
        <w:spacing w:line="240" w:lineRule="auto"/>
        <w:jc w:val="center"/>
        <w:rPr>
          <w:rFonts w:asciiTheme="majorHAnsi" w:hAnsiTheme="majorHAnsi" w:cstheme="majorHAnsi"/>
          <w:b/>
          <w:bCs/>
          <w:sz w:val="24"/>
          <w:szCs w:val="24"/>
        </w:rPr>
      </w:pPr>
      <w:r w:rsidRPr="0033709A">
        <w:rPr>
          <w:rFonts w:asciiTheme="majorHAnsi" w:hAnsiTheme="majorHAnsi" w:cstheme="majorHAnsi"/>
          <w:b/>
          <w:bCs/>
          <w:sz w:val="24"/>
          <w:szCs w:val="24"/>
        </w:rPr>
        <w:t>Perception of the patient undergoing cancer treatment on relaxation with guided visualization</w:t>
      </w:r>
    </w:p>
    <w:p w14:paraId="06A489F3" w14:textId="77777777" w:rsidR="0033709A" w:rsidRPr="0033709A" w:rsidRDefault="0033709A" w:rsidP="0033709A">
      <w:pPr>
        <w:spacing w:line="240" w:lineRule="auto"/>
        <w:jc w:val="center"/>
        <w:rPr>
          <w:rFonts w:asciiTheme="majorHAnsi" w:eastAsia="Times New Roman" w:hAnsiTheme="majorHAnsi" w:cstheme="majorHAnsi"/>
          <w:sz w:val="24"/>
          <w:szCs w:val="24"/>
          <w:lang w:eastAsia="pt-BR"/>
        </w:rPr>
      </w:pPr>
      <w:r w:rsidRPr="0033709A">
        <w:rPr>
          <w:rFonts w:asciiTheme="majorHAnsi" w:hAnsiTheme="majorHAnsi" w:cstheme="majorHAnsi"/>
          <w:b/>
          <w:bCs/>
          <w:sz w:val="24"/>
          <w:szCs w:val="24"/>
        </w:rPr>
        <w:t>Global Approaches of Integrative Oncology</w:t>
      </w:r>
    </w:p>
    <w:p w14:paraId="714CF0C3" w14:textId="77777777" w:rsidR="0033709A" w:rsidRPr="00156C2F" w:rsidRDefault="0033709A" w:rsidP="0033709A">
      <w:pPr>
        <w:spacing w:line="240" w:lineRule="auto"/>
        <w:jc w:val="both"/>
        <w:rPr>
          <w:rFonts w:asciiTheme="majorHAnsi" w:hAnsiTheme="majorHAnsi" w:cstheme="majorHAnsi"/>
          <w:sz w:val="24"/>
          <w:szCs w:val="24"/>
        </w:rPr>
      </w:pPr>
      <w:r w:rsidRPr="00156C2F">
        <w:rPr>
          <w:rFonts w:asciiTheme="majorHAnsi" w:hAnsiTheme="majorHAnsi" w:cstheme="majorHAnsi"/>
          <w:b/>
          <w:bCs/>
          <w:sz w:val="24"/>
          <w:szCs w:val="24"/>
        </w:rPr>
        <w:t>Introduction</w:t>
      </w:r>
      <w:r w:rsidRPr="00156C2F">
        <w:rPr>
          <w:rFonts w:asciiTheme="majorHAnsi" w:hAnsiTheme="majorHAnsi" w:cstheme="majorHAnsi"/>
          <w:sz w:val="24"/>
          <w:szCs w:val="24"/>
        </w:rPr>
        <w:t>:</w:t>
      </w:r>
      <w:r w:rsidRPr="00156C2F">
        <w:rPr>
          <w:rFonts w:asciiTheme="majorHAnsi" w:hAnsiTheme="majorHAnsi" w:cstheme="majorHAnsi"/>
          <w:b/>
          <w:bCs/>
          <w:sz w:val="24"/>
          <w:szCs w:val="24"/>
        </w:rPr>
        <w:t xml:space="preserve"> </w:t>
      </w:r>
      <w:r w:rsidRPr="00156C2F">
        <w:rPr>
          <w:rFonts w:asciiTheme="majorHAnsi" w:hAnsiTheme="majorHAnsi" w:cstheme="majorHAnsi"/>
          <w:sz w:val="24"/>
          <w:szCs w:val="24"/>
        </w:rPr>
        <w:t xml:space="preserve">Cancer is considered a global health problem, requiring large financial, </w:t>
      </w:r>
      <w:proofErr w:type="gramStart"/>
      <w:r w:rsidRPr="00156C2F">
        <w:rPr>
          <w:rFonts w:asciiTheme="majorHAnsi" w:hAnsiTheme="majorHAnsi" w:cstheme="majorHAnsi"/>
          <w:sz w:val="24"/>
          <w:szCs w:val="24"/>
        </w:rPr>
        <w:t>institutional</w:t>
      </w:r>
      <w:proofErr w:type="gramEnd"/>
      <w:r w:rsidRPr="00156C2F">
        <w:rPr>
          <w:rFonts w:asciiTheme="majorHAnsi" w:hAnsiTheme="majorHAnsi" w:cstheme="majorHAnsi"/>
          <w:sz w:val="24"/>
          <w:szCs w:val="24"/>
        </w:rPr>
        <w:t xml:space="preserve"> and social investments. Oncological </w:t>
      </w:r>
      <w:proofErr w:type="gramStart"/>
      <w:r w:rsidRPr="00156C2F">
        <w:rPr>
          <w:rFonts w:asciiTheme="majorHAnsi" w:hAnsiTheme="majorHAnsi" w:cstheme="majorHAnsi"/>
          <w:sz w:val="24"/>
          <w:szCs w:val="24"/>
        </w:rPr>
        <w:t>patients</w:t>
      </w:r>
      <w:proofErr w:type="gramEnd"/>
      <w:r w:rsidRPr="00156C2F">
        <w:rPr>
          <w:rFonts w:asciiTheme="majorHAnsi" w:hAnsiTheme="majorHAnsi" w:cstheme="majorHAnsi"/>
          <w:sz w:val="24"/>
          <w:szCs w:val="24"/>
        </w:rPr>
        <w:t xml:space="preserve"> manifest symptoms resulting from treatment and the pathological process. The rehabilitation of these is considered as one of the most relevant areas for health, Integrative and Complementary Therapies (ICT) have proven to be effective in this process. This study aimed to understand the benefits of relaxation, occurred from September to December 2019 in an association that serves cancer patients at a general hospital in the south of Minas Gerais-Brazil. </w:t>
      </w:r>
    </w:p>
    <w:p w14:paraId="2FBD5F9A" w14:textId="77777777" w:rsidR="0033709A" w:rsidRPr="00156C2F" w:rsidRDefault="0033709A" w:rsidP="0033709A">
      <w:pPr>
        <w:spacing w:line="240" w:lineRule="auto"/>
        <w:jc w:val="both"/>
        <w:rPr>
          <w:rFonts w:asciiTheme="majorHAnsi" w:hAnsiTheme="majorHAnsi" w:cstheme="majorHAnsi"/>
          <w:sz w:val="24"/>
          <w:szCs w:val="24"/>
        </w:rPr>
      </w:pPr>
      <w:r w:rsidRPr="00156C2F">
        <w:rPr>
          <w:rFonts w:asciiTheme="majorHAnsi" w:hAnsiTheme="majorHAnsi" w:cstheme="majorHAnsi"/>
          <w:b/>
          <w:bCs/>
          <w:sz w:val="24"/>
          <w:szCs w:val="24"/>
        </w:rPr>
        <w:t>Objective</w:t>
      </w:r>
      <w:r w:rsidRPr="00156C2F">
        <w:rPr>
          <w:rFonts w:asciiTheme="majorHAnsi" w:hAnsiTheme="majorHAnsi" w:cstheme="majorHAnsi"/>
          <w:sz w:val="24"/>
          <w:szCs w:val="24"/>
        </w:rPr>
        <w:t>:</w:t>
      </w:r>
      <w:r w:rsidRPr="00156C2F">
        <w:rPr>
          <w:rFonts w:asciiTheme="majorHAnsi" w:hAnsiTheme="majorHAnsi" w:cstheme="majorHAnsi"/>
          <w:b/>
          <w:bCs/>
          <w:sz w:val="24"/>
          <w:szCs w:val="24"/>
        </w:rPr>
        <w:t xml:space="preserve"> </w:t>
      </w:r>
      <w:r w:rsidRPr="00156C2F">
        <w:rPr>
          <w:rFonts w:asciiTheme="majorHAnsi" w:hAnsiTheme="majorHAnsi" w:cstheme="majorHAnsi"/>
          <w:sz w:val="24"/>
          <w:szCs w:val="24"/>
        </w:rPr>
        <w:t xml:space="preserve">To understand the perception of the patient undergoing cancer treatment on relaxation with a guided visualization. </w:t>
      </w:r>
    </w:p>
    <w:p w14:paraId="0F096D0B" w14:textId="77777777" w:rsidR="0033709A" w:rsidRPr="00156C2F" w:rsidRDefault="0033709A" w:rsidP="0033709A">
      <w:pPr>
        <w:spacing w:line="240" w:lineRule="auto"/>
        <w:jc w:val="both"/>
        <w:rPr>
          <w:rFonts w:asciiTheme="majorHAnsi" w:hAnsiTheme="majorHAnsi" w:cstheme="majorHAnsi"/>
          <w:sz w:val="24"/>
          <w:szCs w:val="24"/>
        </w:rPr>
      </w:pPr>
      <w:r w:rsidRPr="00156C2F">
        <w:rPr>
          <w:rFonts w:asciiTheme="majorHAnsi" w:hAnsiTheme="majorHAnsi" w:cstheme="majorHAnsi"/>
          <w:b/>
          <w:bCs/>
          <w:sz w:val="24"/>
          <w:szCs w:val="24"/>
        </w:rPr>
        <w:t>Methodology</w:t>
      </w:r>
      <w:r w:rsidRPr="00156C2F">
        <w:rPr>
          <w:rFonts w:asciiTheme="majorHAnsi" w:hAnsiTheme="majorHAnsi" w:cstheme="majorHAnsi"/>
          <w:sz w:val="24"/>
          <w:szCs w:val="24"/>
        </w:rPr>
        <w:t>:</w:t>
      </w:r>
      <w:r w:rsidRPr="00156C2F">
        <w:rPr>
          <w:rFonts w:asciiTheme="majorHAnsi" w:hAnsiTheme="majorHAnsi" w:cstheme="majorHAnsi"/>
          <w:b/>
          <w:bCs/>
          <w:sz w:val="24"/>
          <w:szCs w:val="24"/>
        </w:rPr>
        <w:t xml:space="preserve"> </w:t>
      </w:r>
      <w:r w:rsidRPr="00156C2F">
        <w:rPr>
          <w:rFonts w:asciiTheme="majorHAnsi" w:hAnsiTheme="majorHAnsi" w:cstheme="majorHAnsi"/>
          <w:sz w:val="24"/>
          <w:szCs w:val="24"/>
        </w:rPr>
        <w:t xml:space="preserve">Qualitative research, with convenience selection of patients who were undergoing chemotherapy or radiotherapy. The collection was through open interviews with guiding questions: How do you think relaxation can contribute to reducing the side effects of treatment? How was it for you to participate in that moment of relaxation? Relaxation was developed individually in a peaceful environment, after signing the consent form, with the statements being recorded. The data were analyzed according to Bardin. </w:t>
      </w:r>
    </w:p>
    <w:p w14:paraId="77A8E728" w14:textId="77777777" w:rsidR="0033709A" w:rsidRPr="00156C2F" w:rsidRDefault="0033709A" w:rsidP="0033709A">
      <w:pPr>
        <w:spacing w:line="240" w:lineRule="auto"/>
        <w:jc w:val="both"/>
        <w:rPr>
          <w:rFonts w:asciiTheme="majorHAnsi" w:hAnsiTheme="majorHAnsi" w:cstheme="majorHAnsi"/>
          <w:sz w:val="24"/>
          <w:szCs w:val="24"/>
        </w:rPr>
      </w:pPr>
      <w:r w:rsidRPr="00156C2F">
        <w:rPr>
          <w:rFonts w:asciiTheme="majorHAnsi" w:hAnsiTheme="majorHAnsi" w:cstheme="majorHAnsi"/>
          <w:b/>
          <w:bCs/>
          <w:sz w:val="24"/>
          <w:szCs w:val="24"/>
        </w:rPr>
        <w:t>Result and discussion</w:t>
      </w:r>
      <w:r w:rsidRPr="00156C2F">
        <w:rPr>
          <w:rFonts w:asciiTheme="majorHAnsi" w:hAnsiTheme="majorHAnsi" w:cstheme="majorHAnsi"/>
          <w:sz w:val="24"/>
          <w:szCs w:val="24"/>
        </w:rPr>
        <w:t xml:space="preserve">: 11 patients, 6 women, and 5 men, in the age group of 44 to 79 years old, participated in the study. The data made it possible to understand the oncology patient's perception of guided visualization in three units of meaning: the connection between body and mind, the stigma of cancer, relaxation in reducing symptoms. Currently, Brazil has the challenge of offering ICTs at all levels of health care, political and technical training of health professionals for effective action within the reality of the Unique Health System. </w:t>
      </w:r>
    </w:p>
    <w:p w14:paraId="25B8D129" w14:textId="77777777" w:rsidR="0033709A" w:rsidRPr="00156C2F" w:rsidRDefault="0033709A" w:rsidP="0033709A">
      <w:pPr>
        <w:spacing w:line="240" w:lineRule="auto"/>
        <w:jc w:val="both"/>
        <w:rPr>
          <w:rFonts w:asciiTheme="majorHAnsi" w:hAnsiTheme="majorHAnsi" w:cstheme="majorHAnsi"/>
          <w:sz w:val="24"/>
          <w:szCs w:val="24"/>
        </w:rPr>
      </w:pPr>
      <w:r w:rsidRPr="00156C2F">
        <w:rPr>
          <w:rFonts w:asciiTheme="majorHAnsi" w:hAnsiTheme="majorHAnsi" w:cstheme="majorHAnsi"/>
          <w:b/>
          <w:bCs/>
          <w:sz w:val="24"/>
          <w:szCs w:val="24"/>
        </w:rPr>
        <w:t>Conclusion</w:t>
      </w:r>
      <w:r w:rsidRPr="00156C2F">
        <w:rPr>
          <w:rFonts w:asciiTheme="majorHAnsi" w:hAnsiTheme="majorHAnsi" w:cstheme="majorHAnsi"/>
          <w:sz w:val="24"/>
          <w:szCs w:val="24"/>
        </w:rPr>
        <w:t>:</w:t>
      </w:r>
      <w:r w:rsidRPr="00156C2F">
        <w:rPr>
          <w:rFonts w:asciiTheme="majorHAnsi" w:hAnsiTheme="majorHAnsi" w:cstheme="majorHAnsi"/>
          <w:b/>
          <w:bCs/>
          <w:sz w:val="24"/>
          <w:szCs w:val="24"/>
        </w:rPr>
        <w:t xml:space="preserve"> </w:t>
      </w:r>
      <w:r w:rsidRPr="00156C2F">
        <w:rPr>
          <w:rFonts w:asciiTheme="majorHAnsi" w:hAnsiTheme="majorHAnsi" w:cstheme="majorHAnsi"/>
          <w:sz w:val="24"/>
          <w:szCs w:val="24"/>
        </w:rPr>
        <w:t>Relaxation with guided visualization revealed how cancer patients perceived it and provided reflections on their disease and treatment, renewing their vision of how to face the pathological process.</w:t>
      </w:r>
    </w:p>
    <w:p w14:paraId="3E3CCD77" w14:textId="77777777" w:rsidR="0033709A" w:rsidRPr="0033709A" w:rsidRDefault="0033709A" w:rsidP="0033709A">
      <w:pPr>
        <w:spacing w:after="0" w:line="240" w:lineRule="auto"/>
        <w:rPr>
          <w:rFonts w:asciiTheme="majorHAnsi" w:eastAsia="Times New Roman" w:hAnsiTheme="majorHAnsi" w:cstheme="majorHAnsi"/>
          <w:i/>
          <w:iCs/>
          <w:sz w:val="20"/>
          <w:szCs w:val="20"/>
          <w:lang w:eastAsia="pt-BR"/>
        </w:rPr>
      </w:pPr>
      <w:r w:rsidRPr="0033709A">
        <w:rPr>
          <w:rFonts w:asciiTheme="majorHAnsi" w:hAnsiTheme="majorHAnsi" w:cstheme="majorHAnsi"/>
          <w:b/>
          <w:bCs/>
          <w:i/>
          <w:iCs/>
          <w:sz w:val="20"/>
          <w:szCs w:val="20"/>
        </w:rPr>
        <w:t>Additional authors:</w:t>
      </w:r>
      <w:r w:rsidRPr="0033709A">
        <w:rPr>
          <w:rFonts w:asciiTheme="majorHAnsi" w:eastAsia="Times New Roman" w:hAnsiTheme="majorHAnsi" w:cstheme="majorHAnsi"/>
          <w:i/>
          <w:iCs/>
          <w:sz w:val="20"/>
          <w:szCs w:val="20"/>
          <w:lang w:eastAsia="pt-BR"/>
        </w:rPr>
        <w:t xml:space="preserve"> </w:t>
      </w:r>
      <w:proofErr w:type="spellStart"/>
      <w:r w:rsidRPr="0033709A">
        <w:rPr>
          <w:rFonts w:asciiTheme="majorHAnsi" w:eastAsia="Times New Roman" w:hAnsiTheme="majorHAnsi" w:cstheme="majorHAnsi"/>
          <w:i/>
          <w:iCs/>
          <w:sz w:val="20"/>
          <w:szCs w:val="20"/>
          <w:lang w:eastAsia="pt-BR"/>
        </w:rPr>
        <w:t>Lais</w:t>
      </w:r>
      <w:proofErr w:type="spellEnd"/>
      <w:r w:rsidRPr="0033709A">
        <w:rPr>
          <w:rFonts w:asciiTheme="majorHAnsi" w:eastAsia="Times New Roman" w:hAnsiTheme="majorHAnsi" w:cstheme="majorHAnsi"/>
          <w:i/>
          <w:iCs/>
          <w:sz w:val="20"/>
          <w:szCs w:val="20"/>
          <w:lang w:eastAsia="pt-BR"/>
        </w:rPr>
        <w:t xml:space="preserve"> Reis Siqueira</w:t>
      </w:r>
      <w:r w:rsidRPr="0033709A">
        <w:rPr>
          <w:rFonts w:asciiTheme="majorHAnsi" w:eastAsia="Times New Roman" w:hAnsiTheme="majorHAnsi" w:cstheme="majorHAnsi"/>
          <w:i/>
          <w:iCs/>
          <w:sz w:val="20"/>
          <w:szCs w:val="20"/>
          <w:vertAlign w:val="superscript"/>
          <w:lang w:eastAsia="pt-BR"/>
        </w:rPr>
        <w:t>1</w:t>
      </w:r>
      <w:r w:rsidRPr="0033709A">
        <w:rPr>
          <w:rFonts w:asciiTheme="majorHAnsi" w:eastAsia="Times New Roman" w:hAnsiTheme="majorHAnsi" w:cstheme="majorHAnsi"/>
          <w:i/>
          <w:iCs/>
          <w:sz w:val="20"/>
          <w:szCs w:val="20"/>
          <w:lang w:eastAsia="pt-BR"/>
        </w:rPr>
        <w:t>, Larissa Oliveira</w:t>
      </w:r>
      <w:r w:rsidRPr="0033709A">
        <w:rPr>
          <w:rFonts w:asciiTheme="majorHAnsi" w:eastAsia="Times New Roman" w:hAnsiTheme="majorHAnsi" w:cstheme="majorHAnsi"/>
          <w:i/>
          <w:iCs/>
          <w:sz w:val="20"/>
          <w:szCs w:val="20"/>
          <w:shd w:val="clear" w:color="auto" w:fill="FFFFFF"/>
          <w:lang w:eastAsia="pt-BR"/>
        </w:rPr>
        <w:t xml:space="preserve"> de</w:t>
      </w:r>
      <w:r w:rsidRPr="0033709A">
        <w:rPr>
          <w:rFonts w:asciiTheme="majorHAnsi" w:eastAsia="Times New Roman" w:hAnsiTheme="majorHAnsi" w:cstheme="majorHAnsi"/>
          <w:i/>
          <w:iCs/>
          <w:sz w:val="20"/>
          <w:szCs w:val="20"/>
          <w:lang w:eastAsia="pt-BR"/>
        </w:rPr>
        <w:t xml:space="preserve"> Carvalho</w:t>
      </w:r>
      <w:r w:rsidRPr="0033709A">
        <w:rPr>
          <w:rFonts w:asciiTheme="majorHAnsi" w:eastAsia="Times New Roman" w:hAnsiTheme="majorHAnsi" w:cstheme="majorHAnsi"/>
          <w:i/>
          <w:iCs/>
          <w:sz w:val="20"/>
          <w:szCs w:val="20"/>
          <w:vertAlign w:val="superscript"/>
          <w:lang w:eastAsia="pt-BR"/>
        </w:rPr>
        <w:t>2</w:t>
      </w:r>
      <w:r w:rsidRPr="0033709A">
        <w:rPr>
          <w:rFonts w:asciiTheme="majorHAnsi" w:eastAsia="Times New Roman" w:hAnsiTheme="majorHAnsi" w:cstheme="majorHAnsi"/>
          <w:i/>
          <w:iCs/>
          <w:sz w:val="20"/>
          <w:szCs w:val="20"/>
          <w:lang w:eastAsia="pt-BR"/>
        </w:rPr>
        <w:t xml:space="preserve">, </w:t>
      </w:r>
      <w:proofErr w:type="spellStart"/>
      <w:r w:rsidRPr="0033709A">
        <w:rPr>
          <w:rFonts w:asciiTheme="majorHAnsi" w:eastAsia="Times New Roman" w:hAnsiTheme="majorHAnsi" w:cstheme="majorHAnsi"/>
          <w:i/>
          <w:iCs/>
          <w:sz w:val="20"/>
          <w:szCs w:val="20"/>
          <w:lang w:eastAsia="pt-BR"/>
        </w:rPr>
        <w:t>Weslem</w:t>
      </w:r>
      <w:proofErr w:type="spellEnd"/>
      <w:r w:rsidRPr="0033709A">
        <w:rPr>
          <w:rFonts w:asciiTheme="majorHAnsi" w:eastAsia="Times New Roman" w:hAnsiTheme="majorHAnsi" w:cstheme="majorHAnsi"/>
          <w:i/>
          <w:iCs/>
          <w:sz w:val="20"/>
          <w:szCs w:val="20"/>
          <w:lang w:eastAsia="pt-BR"/>
        </w:rPr>
        <w:t xml:space="preserve"> Lopes Pereira</w:t>
      </w:r>
      <w:r w:rsidRPr="0033709A">
        <w:rPr>
          <w:rFonts w:asciiTheme="majorHAnsi" w:eastAsia="Times New Roman" w:hAnsiTheme="majorHAnsi" w:cstheme="majorHAnsi"/>
          <w:i/>
          <w:iCs/>
          <w:sz w:val="20"/>
          <w:szCs w:val="20"/>
          <w:vertAlign w:val="superscript"/>
          <w:lang w:eastAsia="pt-BR"/>
        </w:rPr>
        <w:t>2</w:t>
      </w:r>
      <w:r w:rsidRPr="0033709A">
        <w:rPr>
          <w:rFonts w:asciiTheme="majorHAnsi" w:eastAsia="Times New Roman" w:hAnsiTheme="majorHAnsi" w:cstheme="majorHAnsi"/>
          <w:i/>
          <w:iCs/>
          <w:sz w:val="20"/>
          <w:szCs w:val="20"/>
          <w:lang w:eastAsia="pt-BR"/>
        </w:rPr>
        <w:t xml:space="preserve">, Camila </w:t>
      </w:r>
      <w:proofErr w:type="spellStart"/>
      <w:r w:rsidRPr="0033709A">
        <w:rPr>
          <w:rFonts w:asciiTheme="majorHAnsi" w:eastAsia="Times New Roman" w:hAnsiTheme="majorHAnsi" w:cstheme="majorHAnsi"/>
          <w:i/>
          <w:iCs/>
          <w:sz w:val="20"/>
          <w:szCs w:val="20"/>
          <w:lang w:eastAsia="pt-BR"/>
        </w:rPr>
        <w:t>Mendonça</w:t>
      </w:r>
      <w:proofErr w:type="spellEnd"/>
      <w:r w:rsidRPr="0033709A">
        <w:rPr>
          <w:rFonts w:asciiTheme="majorHAnsi" w:eastAsia="Times New Roman" w:hAnsiTheme="majorHAnsi" w:cstheme="majorHAnsi"/>
          <w:i/>
          <w:iCs/>
          <w:sz w:val="20"/>
          <w:szCs w:val="20"/>
          <w:lang w:eastAsia="pt-BR"/>
        </w:rPr>
        <w:t xml:space="preserve"> de Moraes</w:t>
      </w:r>
      <w:r w:rsidRPr="0033709A">
        <w:rPr>
          <w:rFonts w:asciiTheme="majorHAnsi" w:eastAsia="Times New Roman" w:hAnsiTheme="majorHAnsi" w:cstheme="majorHAnsi"/>
          <w:i/>
          <w:iCs/>
          <w:sz w:val="20"/>
          <w:szCs w:val="20"/>
          <w:vertAlign w:val="superscript"/>
          <w:lang w:eastAsia="pt-BR"/>
        </w:rPr>
        <w:t>3</w:t>
      </w:r>
      <w:r w:rsidRPr="0033709A">
        <w:rPr>
          <w:rFonts w:asciiTheme="majorHAnsi" w:eastAsia="Times New Roman" w:hAnsiTheme="majorHAnsi" w:cstheme="majorHAnsi"/>
          <w:i/>
          <w:iCs/>
          <w:sz w:val="20"/>
          <w:szCs w:val="20"/>
          <w:lang w:eastAsia="pt-BR"/>
        </w:rPr>
        <w:t xml:space="preserve">, </w:t>
      </w:r>
      <w:proofErr w:type="spellStart"/>
      <w:r w:rsidRPr="0033709A">
        <w:rPr>
          <w:rFonts w:asciiTheme="majorHAnsi" w:eastAsia="Times New Roman" w:hAnsiTheme="majorHAnsi" w:cstheme="majorHAnsi"/>
          <w:i/>
          <w:iCs/>
          <w:sz w:val="20"/>
          <w:szCs w:val="20"/>
          <w:lang w:eastAsia="pt-BR"/>
        </w:rPr>
        <w:t>Luana</w:t>
      </w:r>
      <w:proofErr w:type="spellEnd"/>
      <w:r w:rsidRPr="0033709A">
        <w:rPr>
          <w:rFonts w:asciiTheme="majorHAnsi" w:eastAsia="Times New Roman" w:hAnsiTheme="majorHAnsi" w:cstheme="majorHAnsi"/>
          <w:i/>
          <w:iCs/>
          <w:sz w:val="20"/>
          <w:szCs w:val="20"/>
          <w:lang w:eastAsia="pt-BR"/>
        </w:rPr>
        <w:t xml:space="preserve"> </w:t>
      </w:r>
      <w:proofErr w:type="spellStart"/>
      <w:r w:rsidRPr="0033709A">
        <w:rPr>
          <w:rFonts w:asciiTheme="majorHAnsi" w:eastAsia="Times New Roman" w:hAnsiTheme="majorHAnsi" w:cstheme="majorHAnsi"/>
          <w:i/>
          <w:iCs/>
          <w:sz w:val="20"/>
          <w:szCs w:val="20"/>
          <w:lang w:eastAsia="pt-BR"/>
        </w:rPr>
        <w:t>Okino</w:t>
      </w:r>
      <w:proofErr w:type="spellEnd"/>
      <w:r w:rsidRPr="0033709A">
        <w:rPr>
          <w:rFonts w:asciiTheme="majorHAnsi" w:eastAsia="Times New Roman" w:hAnsiTheme="majorHAnsi" w:cstheme="majorHAnsi"/>
          <w:i/>
          <w:iCs/>
          <w:sz w:val="20"/>
          <w:szCs w:val="20"/>
          <w:lang w:eastAsia="pt-BR"/>
        </w:rPr>
        <w:t xml:space="preserve"> Sawada</w:t>
      </w:r>
      <w:r w:rsidRPr="0033709A">
        <w:rPr>
          <w:rFonts w:asciiTheme="majorHAnsi" w:eastAsia="Times New Roman" w:hAnsiTheme="majorHAnsi" w:cstheme="majorHAnsi"/>
          <w:i/>
          <w:iCs/>
          <w:sz w:val="20"/>
          <w:szCs w:val="20"/>
          <w:vertAlign w:val="superscript"/>
          <w:lang w:eastAsia="pt-BR"/>
        </w:rPr>
        <w:t>4</w:t>
      </w:r>
      <w:r w:rsidRPr="0033709A">
        <w:rPr>
          <w:rFonts w:asciiTheme="majorHAnsi" w:eastAsia="Times New Roman" w:hAnsiTheme="majorHAnsi" w:cstheme="majorHAnsi"/>
          <w:i/>
          <w:iCs/>
          <w:sz w:val="20"/>
          <w:szCs w:val="20"/>
          <w:lang w:eastAsia="pt-BR"/>
        </w:rPr>
        <w:t xml:space="preserve">, </w:t>
      </w:r>
      <w:proofErr w:type="spellStart"/>
      <w:r w:rsidRPr="0033709A">
        <w:rPr>
          <w:rFonts w:asciiTheme="majorHAnsi" w:eastAsia="Times New Roman" w:hAnsiTheme="majorHAnsi" w:cstheme="majorHAnsi"/>
          <w:i/>
          <w:iCs/>
          <w:sz w:val="20"/>
          <w:szCs w:val="20"/>
          <w:lang w:eastAsia="pt-BR"/>
        </w:rPr>
        <w:t>Namie</w:t>
      </w:r>
      <w:proofErr w:type="spellEnd"/>
      <w:r w:rsidRPr="0033709A">
        <w:rPr>
          <w:rFonts w:asciiTheme="majorHAnsi" w:eastAsia="Times New Roman" w:hAnsiTheme="majorHAnsi" w:cstheme="majorHAnsi"/>
          <w:i/>
          <w:iCs/>
          <w:sz w:val="20"/>
          <w:szCs w:val="20"/>
          <w:lang w:eastAsia="pt-BR"/>
        </w:rPr>
        <w:t> </w:t>
      </w:r>
      <w:proofErr w:type="spellStart"/>
      <w:r w:rsidRPr="0033709A">
        <w:rPr>
          <w:rFonts w:asciiTheme="majorHAnsi" w:eastAsia="Times New Roman" w:hAnsiTheme="majorHAnsi" w:cstheme="majorHAnsi"/>
          <w:i/>
          <w:iCs/>
          <w:sz w:val="20"/>
          <w:szCs w:val="20"/>
          <w:lang w:eastAsia="pt-BR"/>
        </w:rPr>
        <w:t>Okino</w:t>
      </w:r>
      <w:proofErr w:type="spellEnd"/>
      <w:r w:rsidRPr="0033709A">
        <w:rPr>
          <w:rFonts w:asciiTheme="majorHAnsi" w:eastAsia="Times New Roman" w:hAnsiTheme="majorHAnsi" w:cstheme="majorHAnsi"/>
          <w:i/>
          <w:iCs/>
          <w:sz w:val="20"/>
          <w:szCs w:val="20"/>
          <w:lang w:eastAsia="pt-BR"/>
        </w:rPr>
        <w:t xml:space="preserve"> Sawada</w:t>
      </w:r>
      <w:r w:rsidRPr="0033709A">
        <w:rPr>
          <w:rFonts w:asciiTheme="majorHAnsi" w:eastAsia="Times New Roman" w:hAnsiTheme="majorHAnsi" w:cstheme="majorHAnsi"/>
          <w:i/>
          <w:iCs/>
          <w:sz w:val="20"/>
          <w:szCs w:val="20"/>
          <w:vertAlign w:val="superscript"/>
          <w:lang w:eastAsia="pt-BR"/>
        </w:rPr>
        <w:t>5</w:t>
      </w:r>
    </w:p>
    <w:p w14:paraId="3DA31138" w14:textId="77777777" w:rsidR="0033709A" w:rsidRPr="0033709A" w:rsidRDefault="0033709A" w:rsidP="0033709A">
      <w:pPr>
        <w:keepNext/>
        <w:keepLines/>
        <w:shd w:val="clear" w:color="auto" w:fill="FFFFFF"/>
        <w:spacing w:after="0" w:line="240" w:lineRule="auto"/>
        <w:outlineLvl w:val="2"/>
        <w:rPr>
          <w:rFonts w:asciiTheme="majorHAnsi" w:eastAsiaTheme="majorEastAsia" w:hAnsiTheme="majorHAnsi" w:cstheme="majorHAnsi"/>
          <w:b/>
          <w:i/>
          <w:iCs/>
          <w:sz w:val="20"/>
          <w:szCs w:val="20"/>
        </w:rPr>
      </w:pPr>
    </w:p>
    <w:p w14:paraId="33D853A8" w14:textId="77777777" w:rsidR="0033709A" w:rsidRPr="0033709A" w:rsidRDefault="0033709A" w:rsidP="0033709A">
      <w:pPr>
        <w:spacing w:after="0" w:line="240" w:lineRule="auto"/>
        <w:jc w:val="both"/>
        <w:rPr>
          <w:rFonts w:asciiTheme="majorHAnsi" w:hAnsiTheme="majorHAnsi" w:cstheme="majorHAnsi"/>
          <w:i/>
          <w:iCs/>
          <w:sz w:val="20"/>
          <w:szCs w:val="20"/>
        </w:rPr>
      </w:pPr>
      <w:r w:rsidRPr="0033709A">
        <w:rPr>
          <w:rFonts w:asciiTheme="majorHAnsi" w:hAnsiTheme="majorHAnsi" w:cstheme="majorHAnsi"/>
          <w:i/>
          <w:iCs/>
          <w:sz w:val="20"/>
          <w:szCs w:val="20"/>
          <w:vertAlign w:val="superscript"/>
        </w:rPr>
        <w:t>1</w:t>
      </w:r>
      <w:r w:rsidRPr="0033709A">
        <w:rPr>
          <w:rFonts w:asciiTheme="majorHAnsi" w:hAnsiTheme="majorHAnsi" w:cstheme="majorHAnsi"/>
          <w:i/>
          <w:iCs/>
          <w:sz w:val="20"/>
          <w:szCs w:val="20"/>
        </w:rPr>
        <w:t xml:space="preserve">Master student of the Nursing Graduate Program at the Federal University of </w:t>
      </w:r>
      <w:proofErr w:type="spellStart"/>
      <w:r w:rsidRPr="0033709A">
        <w:rPr>
          <w:rFonts w:asciiTheme="majorHAnsi" w:hAnsiTheme="majorHAnsi" w:cstheme="majorHAnsi"/>
          <w:i/>
          <w:iCs/>
          <w:sz w:val="20"/>
          <w:szCs w:val="20"/>
        </w:rPr>
        <w:t>Alfenas</w:t>
      </w:r>
      <w:proofErr w:type="spellEnd"/>
      <w:r w:rsidRPr="0033709A">
        <w:rPr>
          <w:rFonts w:asciiTheme="majorHAnsi" w:hAnsiTheme="majorHAnsi" w:cstheme="majorHAnsi"/>
          <w:i/>
          <w:iCs/>
          <w:sz w:val="20"/>
          <w:szCs w:val="20"/>
        </w:rPr>
        <w:t xml:space="preserve"> - MG, Brazil; </w:t>
      </w:r>
      <w:r w:rsidRPr="0033709A">
        <w:rPr>
          <w:rFonts w:asciiTheme="majorHAnsi" w:hAnsiTheme="majorHAnsi" w:cstheme="majorHAnsi"/>
          <w:i/>
          <w:iCs/>
          <w:sz w:val="20"/>
          <w:szCs w:val="20"/>
          <w:vertAlign w:val="superscript"/>
        </w:rPr>
        <w:t>2</w:t>
      </w:r>
      <w:r w:rsidRPr="0033709A">
        <w:rPr>
          <w:rFonts w:asciiTheme="majorHAnsi" w:hAnsiTheme="majorHAnsi" w:cstheme="majorHAnsi"/>
          <w:i/>
          <w:iCs/>
          <w:sz w:val="20"/>
          <w:szCs w:val="20"/>
        </w:rPr>
        <w:t xml:space="preserve">Undergraduate Nursing Student at the Federal University of </w:t>
      </w:r>
      <w:proofErr w:type="spellStart"/>
      <w:r w:rsidRPr="0033709A">
        <w:rPr>
          <w:rFonts w:asciiTheme="majorHAnsi" w:hAnsiTheme="majorHAnsi" w:cstheme="majorHAnsi"/>
          <w:i/>
          <w:iCs/>
          <w:sz w:val="20"/>
          <w:szCs w:val="20"/>
        </w:rPr>
        <w:t>Alfenas</w:t>
      </w:r>
      <w:proofErr w:type="spellEnd"/>
      <w:r w:rsidRPr="0033709A">
        <w:rPr>
          <w:rFonts w:asciiTheme="majorHAnsi" w:hAnsiTheme="majorHAnsi" w:cstheme="majorHAnsi"/>
          <w:i/>
          <w:iCs/>
          <w:sz w:val="20"/>
          <w:szCs w:val="20"/>
        </w:rPr>
        <w:t xml:space="preserve"> -MG, Brazil; </w:t>
      </w:r>
      <w:r w:rsidRPr="0033709A">
        <w:rPr>
          <w:rFonts w:asciiTheme="majorHAnsi" w:hAnsiTheme="majorHAnsi" w:cstheme="majorHAnsi"/>
          <w:i/>
          <w:iCs/>
          <w:sz w:val="20"/>
          <w:szCs w:val="20"/>
          <w:vertAlign w:val="superscript"/>
        </w:rPr>
        <w:t>3</w:t>
      </w:r>
      <w:r w:rsidRPr="0033709A">
        <w:rPr>
          <w:rFonts w:asciiTheme="majorHAnsi" w:hAnsiTheme="majorHAnsi" w:cstheme="majorHAnsi"/>
          <w:i/>
          <w:iCs/>
          <w:sz w:val="20"/>
          <w:szCs w:val="20"/>
        </w:rPr>
        <w:t xml:space="preserve">Postdoctoral student of the National Postdoctoral Program – CAPES, Brazil; </w:t>
      </w:r>
      <w:r w:rsidRPr="0033709A">
        <w:rPr>
          <w:rFonts w:asciiTheme="majorHAnsi" w:hAnsiTheme="majorHAnsi" w:cstheme="majorHAnsi"/>
          <w:i/>
          <w:iCs/>
          <w:sz w:val="20"/>
          <w:szCs w:val="20"/>
          <w:vertAlign w:val="superscript"/>
        </w:rPr>
        <w:t>4</w:t>
      </w:r>
      <w:r w:rsidRPr="0033709A">
        <w:rPr>
          <w:rFonts w:asciiTheme="majorHAnsi" w:eastAsia="Times New Roman" w:hAnsiTheme="majorHAnsi" w:cstheme="majorHAnsi"/>
          <w:i/>
          <w:iCs/>
          <w:sz w:val="20"/>
          <w:szCs w:val="20"/>
          <w:lang w:eastAsia="pt-BR"/>
        </w:rPr>
        <w:t>Computer Science Ph.D. Student, School of Computing and Information Science, Florida International University, FL, USA</w:t>
      </w:r>
      <w:r w:rsidRPr="0033709A">
        <w:rPr>
          <w:rFonts w:asciiTheme="majorHAnsi" w:hAnsiTheme="majorHAnsi" w:cstheme="majorHAnsi"/>
          <w:i/>
          <w:iCs/>
          <w:sz w:val="20"/>
          <w:szCs w:val="20"/>
        </w:rPr>
        <w:t xml:space="preserve">; </w:t>
      </w:r>
      <w:r w:rsidRPr="0033709A">
        <w:rPr>
          <w:rFonts w:asciiTheme="majorHAnsi" w:hAnsiTheme="majorHAnsi" w:cstheme="majorHAnsi"/>
          <w:i/>
          <w:iCs/>
          <w:sz w:val="20"/>
          <w:szCs w:val="20"/>
          <w:vertAlign w:val="superscript"/>
        </w:rPr>
        <w:t>5</w:t>
      </w:r>
      <w:r w:rsidRPr="0033709A">
        <w:rPr>
          <w:rFonts w:asciiTheme="majorHAnsi" w:hAnsiTheme="majorHAnsi" w:cstheme="majorHAnsi"/>
          <w:i/>
          <w:iCs/>
          <w:sz w:val="20"/>
          <w:szCs w:val="20"/>
        </w:rPr>
        <w:t xml:space="preserve">Full Professor at the Federal University of </w:t>
      </w:r>
      <w:proofErr w:type="spellStart"/>
      <w:r w:rsidRPr="0033709A">
        <w:rPr>
          <w:rFonts w:asciiTheme="majorHAnsi" w:hAnsiTheme="majorHAnsi" w:cstheme="majorHAnsi"/>
          <w:i/>
          <w:iCs/>
          <w:sz w:val="20"/>
          <w:szCs w:val="20"/>
        </w:rPr>
        <w:t>Alfenas</w:t>
      </w:r>
      <w:proofErr w:type="spellEnd"/>
      <w:r w:rsidRPr="0033709A">
        <w:rPr>
          <w:rFonts w:asciiTheme="majorHAnsi" w:hAnsiTheme="majorHAnsi" w:cstheme="majorHAnsi"/>
          <w:i/>
          <w:iCs/>
          <w:sz w:val="20"/>
          <w:szCs w:val="20"/>
        </w:rPr>
        <w:t xml:space="preserve"> - MG, Brazil.</w:t>
      </w:r>
    </w:p>
    <w:p w14:paraId="306F29CB"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F5450"/>
    <w:multiLevelType w:val="hybridMultilevel"/>
    <w:tmpl w:val="BDD66124"/>
    <w:lvl w:ilvl="0" w:tplc="04090011">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9A"/>
    <w:rsid w:val="00156C2F"/>
    <w:rsid w:val="0033709A"/>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8E2B"/>
  <w15:chartTrackingRefBased/>
  <w15:docId w15:val="{F5AF7E2B-5400-4734-B5F9-F4692828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2020-10-19T17:31:00Z</dcterms:created>
  <dcterms:modified xsi:type="dcterms:W3CDTF">2020-10-19T17:59:00Z</dcterms:modified>
</cp:coreProperties>
</file>