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6ADF1" w14:textId="0959235E" w:rsidR="00C4504F" w:rsidRPr="00C4504F" w:rsidRDefault="00C4504F" w:rsidP="00C4504F">
      <w:pPr>
        <w:pStyle w:val="ListParagraph"/>
        <w:numPr>
          <w:ilvl w:val="0"/>
          <w:numId w:val="2"/>
        </w:numPr>
        <w:spacing w:after="0" w:line="240" w:lineRule="auto"/>
        <w:ind w:right="282"/>
        <w:jc w:val="center"/>
        <w:rPr>
          <w:rFonts w:asciiTheme="majorHAnsi" w:hAnsiTheme="majorHAnsi" w:cstheme="majorHAnsi"/>
          <w:b/>
          <w:sz w:val="24"/>
          <w:szCs w:val="24"/>
        </w:rPr>
      </w:pPr>
      <w:r>
        <w:rPr>
          <w:rFonts w:asciiTheme="majorHAnsi" w:hAnsiTheme="majorHAnsi" w:cstheme="majorHAnsi"/>
          <w:b/>
          <w:sz w:val="24"/>
          <w:szCs w:val="24"/>
        </w:rPr>
        <w:t xml:space="preserve"> </w:t>
      </w:r>
      <w:r w:rsidRPr="00C4504F">
        <w:rPr>
          <w:rFonts w:asciiTheme="majorHAnsi" w:hAnsiTheme="majorHAnsi" w:cstheme="majorHAnsi"/>
          <w:b/>
          <w:sz w:val="24"/>
          <w:szCs w:val="24"/>
        </w:rPr>
        <w:t>Integrative oncology in the Region of Tuscany: a successful integration in Public Health</w:t>
      </w:r>
    </w:p>
    <w:p w14:paraId="02DBF99B" w14:textId="77777777" w:rsidR="00C4504F" w:rsidRPr="008C2847" w:rsidRDefault="00C4504F" w:rsidP="00C4504F">
      <w:pPr>
        <w:spacing w:line="480" w:lineRule="auto"/>
        <w:jc w:val="center"/>
        <w:rPr>
          <w:rFonts w:asciiTheme="majorHAnsi" w:hAnsiTheme="majorHAnsi" w:cstheme="majorHAnsi"/>
          <w:b/>
          <w:iCs/>
          <w:sz w:val="24"/>
          <w:szCs w:val="24"/>
        </w:rPr>
      </w:pPr>
      <w:r w:rsidRPr="008C2847">
        <w:rPr>
          <w:rFonts w:asciiTheme="majorHAnsi" w:hAnsiTheme="majorHAnsi" w:cstheme="majorHAnsi"/>
          <w:b/>
          <w:bCs/>
        </w:rPr>
        <w:t>Pharmacology of Traditional Medicine</w:t>
      </w:r>
    </w:p>
    <w:p w14:paraId="4C0356F2" w14:textId="77777777" w:rsidR="00C4504F" w:rsidRPr="00EE7AAB" w:rsidRDefault="00C4504F" w:rsidP="00C4504F">
      <w:pPr>
        <w:spacing w:after="0" w:line="240" w:lineRule="auto"/>
        <w:ind w:right="282"/>
        <w:jc w:val="both"/>
        <w:rPr>
          <w:rFonts w:asciiTheme="majorHAnsi" w:eastAsia="Times New Roman" w:hAnsiTheme="majorHAnsi" w:cstheme="majorHAnsi"/>
          <w:bCs/>
          <w:sz w:val="24"/>
          <w:szCs w:val="24"/>
        </w:rPr>
      </w:pPr>
      <w:r w:rsidRPr="00EE7AAB">
        <w:rPr>
          <w:rFonts w:asciiTheme="majorHAnsi" w:eastAsia="Times New Roman" w:hAnsiTheme="majorHAnsi" w:cstheme="majorHAnsi"/>
          <w:b/>
          <w:bCs/>
          <w:sz w:val="24"/>
          <w:szCs w:val="24"/>
        </w:rPr>
        <w:t>Aim</w:t>
      </w:r>
      <w:r w:rsidRPr="00EE7AAB">
        <w:rPr>
          <w:rFonts w:asciiTheme="majorHAnsi" w:eastAsia="Times New Roman" w:hAnsiTheme="majorHAnsi" w:cstheme="majorHAnsi"/>
          <w:sz w:val="24"/>
          <w:szCs w:val="24"/>
        </w:rPr>
        <w:t>:</w:t>
      </w:r>
      <w:r w:rsidRPr="00EE7AAB">
        <w:rPr>
          <w:rFonts w:asciiTheme="majorHAnsi" w:eastAsia="Times New Roman" w:hAnsiTheme="majorHAnsi" w:cstheme="majorHAnsi"/>
          <w:bCs/>
          <w:sz w:val="24"/>
          <w:szCs w:val="24"/>
        </w:rPr>
        <w:t xml:space="preserve"> To describe the process of integration of complementary medicine (CM) in the network of Cancer Departments of Tuscan public healthcare.</w:t>
      </w:r>
    </w:p>
    <w:p w14:paraId="372B5F21" w14:textId="77777777" w:rsidR="00C4504F" w:rsidRPr="00EE7AAB" w:rsidRDefault="00C4504F" w:rsidP="00C4504F">
      <w:pPr>
        <w:spacing w:after="0" w:line="240" w:lineRule="auto"/>
        <w:ind w:right="282"/>
        <w:jc w:val="both"/>
        <w:rPr>
          <w:rFonts w:asciiTheme="majorHAnsi" w:eastAsia="Times New Roman" w:hAnsiTheme="majorHAnsi" w:cstheme="majorHAnsi"/>
          <w:bCs/>
          <w:sz w:val="24"/>
          <w:szCs w:val="24"/>
        </w:rPr>
      </w:pPr>
    </w:p>
    <w:p w14:paraId="15ED3DF9" w14:textId="77777777" w:rsidR="00C4504F" w:rsidRPr="00EE7AAB" w:rsidRDefault="00C4504F" w:rsidP="00C4504F">
      <w:pPr>
        <w:spacing w:after="0" w:line="240" w:lineRule="auto"/>
        <w:ind w:right="282"/>
        <w:jc w:val="both"/>
        <w:rPr>
          <w:rFonts w:asciiTheme="majorHAnsi" w:eastAsia="Times New Roman" w:hAnsiTheme="majorHAnsi" w:cstheme="majorHAnsi"/>
          <w:bCs/>
          <w:sz w:val="24"/>
          <w:szCs w:val="24"/>
        </w:rPr>
      </w:pPr>
      <w:r w:rsidRPr="00EE7AAB">
        <w:rPr>
          <w:rFonts w:asciiTheme="majorHAnsi" w:eastAsia="Times New Roman" w:hAnsiTheme="majorHAnsi" w:cstheme="majorHAnsi"/>
          <w:b/>
          <w:bCs/>
          <w:sz w:val="24"/>
          <w:szCs w:val="24"/>
        </w:rPr>
        <w:t>Methods</w:t>
      </w:r>
      <w:r w:rsidRPr="00EE7AAB">
        <w:rPr>
          <w:rFonts w:asciiTheme="majorHAnsi" w:eastAsia="Times New Roman" w:hAnsiTheme="majorHAnsi" w:cstheme="majorHAnsi"/>
          <w:sz w:val="24"/>
          <w:szCs w:val="24"/>
        </w:rPr>
        <w:t>:</w:t>
      </w:r>
      <w:r w:rsidRPr="00EE7AAB">
        <w:rPr>
          <w:rFonts w:asciiTheme="majorHAnsi" w:eastAsia="Times New Roman" w:hAnsiTheme="majorHAnsi" w:cstheme="majorHAnsi"/>
          <w:bCs/>
          <w:sz w:val="24"/>
          <w:szCs w:val="24"/>
        </w:rPr>
        <w:t xml:space="preserve"> In 2009 the Tuscan Tumor Institute and the Tuscan Network of Integrative Medicine (TNIM) established a working group of experts in CM and medical oncologists to review the literature on the use of CM in cancer care. In 2013-2015 the TNIM participated in the European Partnership for Action Against Cancer-EPAAC (7th Framework </w:t>
      </w:r>
      <w:proofErr w:type="spellStart"/>
      <w:r w:rsidRPr="00EE7AAB">
        <w:rPr>
          <w:rFonts w:asciiTheme="majorHAnsi" w:eastAsia="Times New Roman" w:hAnsiTheme="majorHAnsi" w:cstheme="majorHAnsi"/>
          <w:bCs/>
          <w:sz w:val="24"/>
          <w:szCs w:val="24"/>
        </w:rPr>
        <w:t>Programme</w:t>
      </w:r>
      <w:proofErr w:type="spellEnd"/>
      <w:r w:rsidRPr="00EE7AAB">
        <w:rPr>
          <w:rFonts w:asciiTheme="majorHAnsi" w:eastAsia="Times New Roman" w:hAnsiTheme="majorHAnsi" w:cstheme="majorHAnsi"/>
          <w:bCs/>
          <w:sz w:val="24"/>
          <w:szCs w:val="24"/>
        </w:rPr>
        <w:t xml:space="preserve">), with the purpose of collecting evidence on the use of CM in cancer and mapping the European centers offering integrative oncology. </w:t>
      </w:r>
    </w:p>
    <w:p w14:paraId="496F29C9" w14:textId="77777777" w:rsidR="00C4504F" w:rsidRPr="00EE7AAB" w:rsidRDefault="00C4504F" w:rsidP="00C4504F">
      <w:pPr>
        <w:spacing w:after="0" w:line="240" w:lineRule="auto"/>
        <w:ind w:right="282"/>
        <w:jc w:val="both"/>
        <w:rPr>
          <w:rFonts w:asciiTheme="majorHAnsi" w:eastAsia="Times New Roman" w:hAnsiTheme="majorHAnsi" w:cstheme="majorHAnsi"/>
          <w:bCs/>
          <w:sz w:val="24"/>
          <w:szCs w:val="24"/>
        </w:rPr>
      </w:pPr>
    </w:p>
    <w:p w14:paraId="48A2E3ED" w14:textId="77777777" w:rsidR="00C4504F" w:rsidRPr="00EE7AAB" w:rsidRDefault="00C4504F" w:rsidP="00C4504F">
      <w:pPr>
        <w:spacing w:after="0" w:line="240" w:lineRule="auto"/>
        <w:ind w:right="282"/>
        <w:jc w:val="both"/>
        <w:rPr>
          <w:rFonts w:asciiTheme="majorHAnsi" w:eastAsia="Times New Roman" w:hAnsiTheme="majorHAnsi" w:cstheme="majorHAnsi"/>
          <w:bCs/>
          <w:sz w:val="24"/>
          <w:szCs w:val="24"/>
        </w:rPr>
      </w:pPr>
      <w:r w:rsidRPr="00EE7AAB">
        <w:rPr>
          <w:rFonts w:asciiTheme="majorHAnsi" w:eastAsia="Times New Roman" w:hAnsiTheme="majorHAnsi" w:cstheme="majorHAnsi"/>
          <w:b/>
          <w:bCs/>
          <w:sz w:val="24"/>
          <w:szCs w:val="24"/>
        </w:rPr>
        <w:t>Results</w:t>
      </w:r>
      <w:r w:rsidRPr="00EE7AAB">
        <w:rPr>
          <w:rFonts w:asciiTheme="majorHAnsi" w:eastAsia="Times New Roman" w:hAnsiTheme="majorHAnsi" w:cstheme="majorHAnsi"/>
          <w:sz w:val="24"/>
          <w:szCs w:val="24"/>
        </w:rPr>
        <w:t>:</w:t>
      </w:r>
      <w:r w:rsidRPr="00EE7AAB">
        <w:rPr>
          <w:rFonts w:asciiTheme="majorHAnsi" w:eastAsia="Times New Roman" w:hAnsiTheme="majorHAnsi" w:cstheme="majorHAnsi"/>
          <w:bCs/>
          <w:sz w:val="24"/>
          <w:szCs w:val="24"/>
        </w:rPr>
        <w:t xml:space="preserve"> </w:t>
      </w:r>
      <w:r w:rsidRPr="00EE7AAB">
        <w:rPr>
          <w:rFonts w:asciiTheme="majorHAnsi" w:hAnsiTheme="majorHAnsi" w:cstheme="majorHAnsi"/>
          <w:sz w:val="24"/>
          <w:szCs w:val="24"/>
        </w:rPr>
        <w:t xml:space="preserve">in 2015 </w:t>
      </w:r>
      <w:r w:rsidRPr="00EE7AAB">
        <w:rPr>
          <w:rFonts w:asciiTheme="majorHAnsi" w:eastAsia="Times New Roman" w:hAnsiTheme="majorHAnsi" w:cstheme="majorHAnsi"/>
          <w:bCs/>
          <w:sz w:val="24"/>
          <w:szCs w:val="24"/>
        </w:rPr>
        <w:t xml:space="preserve">a Resolution of the Tuscan Regional Government </w:t>
      </w:r>
      <w:r w:rsidRPr="00EE7AAB">
        <w:rPr>
          <w:rFonts w:asciiTheme="majorHAnsi" w:hAnsiTheme="majorHAnsi" w:cstheme="majorHAnsi"/>
          <w:sz w:val="24"/>
          <w:szCs w:val="24"/>
        </w:rPr>
        <w:t xml:space="preserve">established to develop the use of some CM to treat cancer-related symptoms and side effects of conventional anticancer therapy. They were acupuncture for nausea and post-chemotherapy and post-surgery vomiting, cancer pain, hot flashes of iatrogenic menopause, xerostomia; homeopathy for hot flushes of iatrogenic menopause and the side effects of radiotherapy; herbal medicine for pain, nausea and vomiting and anxiety, depression. </w:t>
      </w:r>
      <w:r w:rsidRPr="00EE7AAB">
        <w:rPr>
          <w:rFonts w:asciiTheme="majorHAnsi" w:eastAsia="Times New Roman" w:hAnsiTheme="majorHAnsi" w:cstheme="majorHAnsi"/>
          <w:bCs/>
          <w:sz w:val="24"/>
          <w:szCs w:val="24"/>
        </w:rPr>
        <w:t>A Panel of CM experts and medical oncologists defined how to apply this Resolution. In 2019, Regional Guidelines (Diagnostic and Therapeutic Care Pathway) on breast cancer have been approved, including a section on complementary and integrative medicine as supportive cancer care. The Tuscan Integrated Medicine Network for people with cancer (</w:t>
      </w:r>
      <w:proofErr w:type="spellStart"/>
      <w:r w:rsidRPr="00EE7AAB">
        <w:rPr>
          <w:rFonts w:asciiTheme="majorHAnsi" w:eastAsia="Times New Roman" w:hAnsiTheme="majorHAnsi" w:cstheme="majorHAnsi"/>
          <w:bCs/>
          <w:sz w:val="24"/>
          <w:szCs w:val="24"/>
        </w:rPr>
        <w:t>Re.To.M.i</w:t>
      </w:r>
      <w:proofErr w:type="spellEnd"/>
      <w:r w:rsidRPr="00EE7AAB">
        <w:rPr>
          <w:rFonts w:asciiTheme="majorHAnsi" w:eastAsia="Times New Roman" w:hAnsiTheme="majorHAnsi" w:cstheme="majorHAnsi"/>
          <w:bCs/>
          <w:sz w:val="24"/>
          <w:szCs w:val="24"/>
        </w:rPr>
        <w:t xml:space="preserve">. Tumors) is currently underway. It aims at coordinating complementary integrative medicine interventions in oncology, to ensure cancer patients effective, safe, high quality and uniform treatments and improve their quality of life, reducing the side effects of anticancer therapy in a multidisciplinary approach to therapy. </w:t>
      </w:r>
    </w:p>
    <w:p w14:paraId="2C0EE81F" w14:textId="77777777" w:rsidR="00C4504F" w:rsidRPr="00EE7AAB" w:rsidRDefault="00C4504F" w:rsidP="00C4504F">
      <w:pPr>
        <w:spacing w:after="0" w:line="240" w:lineRule="auto"/>
        <w:ind w:right="282"/>
        <w:jc w:val="both"/>
        <w:rPr>
          <w:rFonts w:asciiTheme="majorHAnsi" w:eastAsia="Times New Roman" w:hAnsiTheme="majorHAnsi" w:cstheme="majorHAnsi"/>
          <w:bCs/>
          <w:sz w:val="24"/>
          <w:szCs w:val="24"/>
        </w:rPr>
      </w:pPr>
    </w:p>
    <w:p w14:paraId="52EBABC0" w14:textId="77777777" w:rsidR="00C4504F" w:rsidRPr="00EE7AAB" w:rsidRDefault="00C4504F" w:rsidP="00C4504F">
      <w:pPr>
        <w:spacing w:after="0" w:line="240" w:lineRule="auto"/>
        <w:ind w:right="282"/>
        <w:jc w:val="both"/>
        <w:rPr>
          <w:rFonts w:asciiTheme="majorHAnsi" w:eastAsia="Times New Roman" w:hAnsiTheme="majorHAnsi" w:cstheme="majorHAnsi"/>
          <w:bCs/>
          <w:sz w:val="24"/>
          <w:szCs w:val="24"/>
        </w:rPr>
      </w:pPr>
      <w:r w:rsidRPr="00EE7AAB">
        <w:rPr>
          <w:rFonts w:asciiTheme="majorHAnsi" w:hAnsiTheme="majorHAnsi" w:cstheme="majorHAnsi"/>
          <w:b/>
          <w:sz w:val="24"/>
          <w:szCs w:val="24"/>
        </w:rPr>
        <w:t>Conclusions</w:t>
      </w:r>
      <w:r w:rsidRPr="00EE7AAB">
        <w:rPr>
          <w:rFonts w:asciiTheme="majorHAnsi" w:hAnsiTheme="majorHAnsi" w:cstheme="majorHAnsi"/>
          <w:bCs/>
          <w:sz w:val="24"/>
          <w:szCs w:val="24"/>
        </w:rPr>
        <w:t>:</w:t>
      </w:r>
      <w:r w:rsidRPr="00EE7AAB">
        <w:rPr>
          <w:rFonts w:asciiTheme="majorHAnsi" w:hAnsiTheme="majorHAnsi" w:cstheme="majorHAnsi"/>
          <w:sz w:val="24"/>
          <w:szCs w:val="24"/>
        </w:rPr>
        <w:t xml:space="preserve"> T</w:t>
      </w:r>
      <w:r w:rsidRPr="00EE7AAB">
        <w:rPr>
          <w:rFonts w:asciiTheme="majorHAnsi" w:hAnsiTheme="majorHAnsi" w:cstheme="majorHAnsi"/>
          <w:sz w:val="24"/>
          <w:szCs w:val="24"/>
          <w:lang w:val="en-GB"/>
        </w:rPr>
        <w:t>he integration of evidence-based complementary treatments as a part of a Comprehensive Cancer Care Network contributes to respond safely and effectively to the demand coming from cancer patients combining safety and equity of access in public healthcare systems.</w:t>
      </w:r>
    </w:p>
    <w:p w14:paraId="3628D152" w14:textId="77777777" w:rsidR="00C4504F" w:rsidRPr="008C2847" w:rsidRDefault="00C4504F" w:rsidP="00C4504F">
      <w:pPr>
        <w:spacing w:after="0" w:line="360" w:lineRule="auto"/>
        <w:ind w:right="282"/>
        <w:rPr>
          <w:rFonts w:asciiTheme="majorHAnsi" w:eastAsia="Calibri" w:hAnsiTheme="majorHAnsi" w:cstheme="majorHAnsi"/>
          <w:i/>
          <w:iCs/>
          <w:sz w:val="18"/>
          <w:szCs w:val="18"/>
        </w:rPr>
      </w:pPr>
    </w:p>
    <w:p w14:paraId="56F31832" w14:textId="77777777" w:rsidR="00C4504F" w:rsidRPr="008C2847" w:rsidRDefault="00C4504F" w:rsidP="00C4504F">
      <w:pPr>
        <w:spacing w:after="0" w:line="360" w:lineRule="auto"/>
        <w:ind w:right="282"/>
        <w:rPr>
          <w:rFonts w:asciiTheme="majorHAnsi" w:eastAsia="Calibri" w:hAnsiTheme="majorHAnsi" w:cstheme="majorHAnsi"/>
          <w:i/>
          <w:iCs/>
          <w:sz w:val="18"/>
          <w:szCs w:val="18"/>
          <w:vertAlign w:val="superscript"/>
        </w:rPr>
      </w:pPr>
      <w:r w:rsidRPr="008C2847">
        <w:rPr>
          <w:rFonts w:asciiTheme="majorHAnsi" w:hAnsiTheme="majorHAnsi" w:cstheme="majorHAnsi"/>
          <w:b/>
          <w:i/>
          <w:iCs/>
          <w:sz w:val="18"/>
          <w:szCs w:val="18"/>
        </w:rPr>
        <w:t xml:space="preserve">Additional authors: </w:t>
      </w:r>
      <w:proofErr w:type="spellStart"/>
      <w:r w:rsidRPr="008C2847">
        <w:rPr>
          <w:rFonts w:asciiTheme="majorHAnsi" w:hAnsiTheme="majorHAnsi" w:cstheme="majorHAnsi"/>
          <w:bCs/>
          <w:i/>
          <w:iCs/>
          <w:sz w:val="18"/>
          <w:szCs w:val="18"/>
        </w:rPr>
        <w:t>Baccetti</w:t>
      </w:r>
      <w:proofErr w:type="spellEnd"/>
      <w:r w:rsidRPr="008C2847">
        <w:rPr>
          <w:rFonts w:asciiTheme="majorHAnsi" w:hAnsiTheme="majorHAnsi" w:cstheme="majorHAnsi"/>
          <w:bCs/>
          <w:i/>
          <w:iCs/>
          <w:sz w:val="18"/>
          <w:szCs w:val="18"/>
        </w:rPr>
        <w:t xml:space="preserve"> Sonia</w:t>
      </w:r>
      <w:r w:rsidRPr="008C2847">
        <w:rPr>
          <w:rFonts w:asciiTheme="majorHAnsi" w:hAnsiTheme="majorHAnsi" w:cstheme="majorHAnsi"/>
          <w:bCs/>
          <w:i/>
          <w:iCs/>
          <w:sz w:val="18"/>
          <w:szCs w:val="18"/>
          <w:vertAlign w:val="superscript"/>
        </w:rPr>
        <w:t>1</w:t>
      </w:r>
      <w:r w:rsidRPr="008C2847">
        <w:rPr>
          <w:rFonts w:asciiTheme="majorHAnsi" w:hAnsiTheme="majorHAnsi" w:cstheme="majorHAnsi"/>
          <w:bCs/>
          <w:i/>
          <w:iCs/>
          <w:sz w:val="18"/>
          <w:szCs w:val="18"/>
        </w:rPr>
        <w:t>, Di Stefano Mariella</w:t>
      </w:r>
      <w:r w:rsidRPr="008C2847">
        <w:rPr>
          <w:rFonts w:asciiTheme="majorHAnsi" w:hAnsiTheme="majorHAnsi" w:cstheme="majorHAnsi"/>
          <w:bCs/>
          <w:i/>
          <w:iCs/>
          <w:sz w:val="18"/>
          <w:szCs w:val="18"/>
          <w:vertAlign w:val="superscript"/>
        </w:rPr>
        <w:t>1</w:t>
      </w:r>
      <w:r w:rsidRPr="008C2847">
        <w:rPr>
          <w:rFonts w:asciiTheme="majorHAnsi" w:hAnsiTheme="majorHAnsi" w:cstheme="majorHAnsi"/>
          <w:bCs/>
          <w:i/>
          <w:iCs/>
          <w:sz w:val="18"/>
          <w:szCs w:val="18"/>
        </w:rPr>
        <w:t xml:space="preserve">, </w:t>
      </w:r>
      <w:proofErr w:type="spellStart"/>
      <w:r w:rsidRPr="008C2847">
        <w:rPr>
          <w:rFonts w:asciiTheme="majorHAnsi" w:hAnsiTheme="majorHAnsi" w:cstheme="majorHAnsi"/>
          <w:bCs/>
          <w:i/>
          <w:iCs/>
          <w:sz w:val="18"/>
          <w:szCs w:val="18"/>
        </w:rPr>
        <w:t>Amunni</w:t>
      </w:r>
      <w:proofErr w:type="spellEnd"/>
      <w:r w:rsidRPr="008C2847">
        <w:rPr>
          <w:rFonts w:asciiTheme="majorHAnsi" w:hAnsiTheme="majorHAnsi" w:cstheme="majorHAnsi"/>
          <w:bCs/>
          <w:i/>
          <w:iCs/>
          <w:sz w:val="18"/>
          <w:szCs w:val="18"/>
        </w:rPr>
        <w:t xml:space="preserve"> Gianni</w:t>
      </w:r>
      <w:r w:rsidRPr="008C2847">
        <w:rPr>
          <w:rFonts w:asciiTheme="majorHAnsi" w:hAnsiTheme="majorHAnsi" w:cstheme="majorHAnsi"/>
          <w:bCs/>
          <w:i/>
          <w:iCs/>
          <w:sz w:val="18"/>
          <w:szCs w:val="18"/>
          <w:vertAlign w:val="superscript"/>
        </w:rPr>
        <w:t>2</w:t>
      </w:r>
    </w:p>
    <w:p w14:paraId="46F41519" w14:textId="77777777" w:rsidR="00C4504F" w:rsidRPr="008C2847" w:rsidRDefault="00C4504F" w:rsidP="00C4504F">
      <w:pPr>
        <w:spacing w:after="0" w:line="240" w:lineRule="auto"/>
        <w:ind w:right="282"/>
        <w:rPr>
          <w:rStyle w:val="hps"/>
          <w:rFonts w:asciiTheme="majorHAnsi" w:eastAsia="Times New Roman" w:hAnsiTheme="majorHAnsi" w:cstheme="majorHAnsi"/>
          <w:i/>
          <w:iCs/>
          <w:sz w:val="18"/>
          <w:szCs w:val="18"/>
        </w:rPr>
      </w:pPr>
      <w:r w:rsidRPr="008C2847">
        <w:rPr>
          <w:rFonts w:asciiTheme="majorHAnsi" w:eastAsia="Times New Roman" w:hAnsiTheme="majorHAnsi" w:cstheme="majorHAnsi"/>
          <w:i/>
          <w:iCs/>
          <w:sz w:val="18"/>
          <w:szCs w:val="18"/>
          <w:vertAlign w:val="superscript"/>
        </w:rPr>
        <w:t>1</w:t>
      </w:r>
      <w:r w:rsidRPr="008C2847">
        <w:rPr>
          <w:rFonts w:asciiTheme="majorHAnsi" w:eastAsia="Times New Roman" w:hAnsiTheme="majorHAnsi" w:cstheme="majorHAnsi"/>
          <w:i/>
          <w:iCs/>
          <w:sz w:val="18"/>
          <w:szCs w:val="18"/>
        </w:rPr>
        <w:t xml:space="preserve">Regional Center for Integrative Medicine – Region of Tuscany (Italy); </w:t>
      </w:r>
      <w:r w:rsidRPr="008C2847">
        <w:rPr>
          <w:rFonts w:asciiTheme="majorHAnsi" w:eastAsia="Times New Roman" w:hAnsiTheme="majorHAnsi" w:cstheme="majorHAnsi"/>
          <w:i/>
          <w:iCs/>
          <w:sz w:val="18"/>
          <w:szCs w:val="18"/>
          <w:vertAlign w:val="superscript"/>
        </w:rPr>
        <w:t>2</w:t>
      </w:r>
      <w:r w:rsidRPr="008C2847">
        <w:rPr>
          <w:rStyle w:val="Strong"/>
          <w:rFonts w:asciiTheme="majorHAnsi" w:hAnsiTheme="majorHAnsi" w:cstheme="majorHAnsi"/>
          <w:i/>
          <w:iCs/>
          <w:sz w:val="18"/>
          <w:szCs w:val="18"/>
          <w:lang w:val="en-GB"/>
        </w:rPr>
        <w:t>Institute</w:t>
      </w:r>
      <w:r w:rsidRPr="008C2847">
        <w:rPr>
          <w:rFonts w:asciiTheme="majorHAnsi" w:hAnsiTheme="majorHAnsi" w:cstheme="majorHAnsi"/>
          <w:i/>
          <w:iCs/>
          <w:sz w:val="18"/>
          <w:szCs w:val="18"/>
          <w:lang w:val="en-GB"/>
        </w:rPr>
        <w:t xml:space="preserve"> Cancer Prevention Research and Oncological Network (ISPRO), Florence, Italy</w:t>
      </w:r>
    </w:p>
    <w:p w14:paraId="7462FFD8" w14:textId="1E425868" w:rsidR="009134EA" w:rsidRDefault="00C4504F" w:rsidP="00C4504F">
      <w:r w:rsidRPr="008C2847">
        <w:rPr>
          <w:rFonts w:asciiTheme="majorHAnsi" w:eastAsia="Times New Roman" w:hAnsiTheme="majorHAnsi" w:cstheme="majorHAnsi"/>
          <w:color w:val="000000"/>
          <w:sz w:val="24"/>
          <w:szCs w:val="24"/>
        </w:rPr>
        <w:t xml:space="preserve"> </w:t>
      </w:r>
    </w:p>
    <w:sectPr w:rsidR="009134EA" w:rsidSect="007825E3">
      <w:pgSz w:w="12240" w:h="15840" w:code="1"/>
      <w:pgMar w:top="1440" w:right="1440" w:bottom="1440" w:left="1440"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A14F1C"/>
    <w:multiLevelType w:val="hybridMultilevel"/>
    <w:tmpl w:val="B6740642"/>
    <w:lvl w:ilvl="0" w:tplc="04090011">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3F7A39"/>
    <w:multiLevelType w:val="hybridMultilevel"/>
    <w:tmpl w:val="C8C6E9D8"/>
    <w:lvl w:ilvl="0" w:tplc="A7CE0518">
      <w:start w:val="1"/>
      <w:numFmt w:val="decimal"/>
      <w:lvlText w:val="%1)"/>
      <w:lvlJc w:val="left"/>
      <w:pPr>
        <w:ind w:left="720" w:hanging="360"/>
      </w:pPr>
      <w:rPr>
        <w:rFonts w:hint="default"/>
        <w:b/>
        <w:bCs/>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04F"/>
    <w:rsid w:val="007825E3"/>
    <w:rsid w:val="00812CA6"/>
    <w:rsid w:val="009134EA"/>
    <w:rsid w:val="00C4504F"/>
    <w:rsid w:val="00EE7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91678"/>
  <w15:chartTrackingRefBased/>
  <w15:docId w15:val="{21EF9D60-AB4A-49B7-B867-7E316F7A4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0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04F"/>
    <w:pPr>
      <w:ind w:left="720"/>
      <w:contextualSpacing/>
    </w:pPr>
  </w:style>
  <w:style w:type="character" w:styleId="Strong">
    <w:name w:val="Strong"/>
    <w:basedOn w:val="DefaultParagraphFont"/>
    <w:uiPriority w:val="22"/>
    <w:qFormat/>
    <w:rsid w:val="00C4504F"/>
    <w:rPr>
      <w:b/>
      <w:bCs/>
    </w:rPr>
  </w:style>
  <w:style w:type="character" w:customStyle="1" w:styleId="hps">
    <w:name w:val="hps"/>
    <w:basedOn w:val="DefaultParagraphFont"/>
    <w:rsid w:val="00C45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363</Words>
  <Characters>2074</Characters>
  <Application>Microsoft Office Word</Application>
  <DocSecurity>0</DocSecurity>
  <Lines>17</Lines>
  <Paragraphs>4</Paragraphs>
  <ScaleCrop>false</ScaleCrop>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Freer</dc:creator>
  <cp:keywords/>
  <dc:description/>
  <cp:lastModifiedBy>Jessica Freer</cp:lastModifiedBy>
  <cp:revision>3</cp:revision>
  <dcterms:created xsi:type="dcterms:W3CDTF">2020-10-19T17:27:00Z</dcterms:created>
  <dcterms:modified xsi:type="dcterms:W3CDTF">2020-10-19T17:57:00Z</dcterms:modified>
</cp:coreProperties>
</file>